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7" w:type="dxa"/>
        <w:tblInd w:w="4815" w:type="dxa"/>
        <w:tblLook w:val="04A0" w:firstRow="1" w:lastRow="0" w:firstColumn="1" w:lastColumn="0" w:noHBand="0" w:noVBand="1"/>
      </w:tblPr>
      <w:tblGrid>
        <w:gridCol w:w="4528"/>
        <w:gridCol w:w="5399"/>
      </w:tblGrid>
      <w:tr w:rsidR="00A361CE" w:rsidRPr="00CF7FA2" w:rsidTr="006C7EB2">
        <w:trPr>
          <w:trHeight w:val="141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A361CE" w:rsidRPr="00CF7FA2" w:rsidRDefault="00A361CE" w:rsidP="006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A61B74" w:rsidRPr="00CF7FA2" w:rsidRDefault="00A61B74" w:rsidP="00A61B74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</w:rPr>
            </w:pPr>
            <w:r w:rsidRPr="00CF7FA2">
              <w:rPr>
                <w:rStyle w:val="ab"/>
                <w:rFonts w:ascii="Times New Roman" w:hAnsi="Times New Roman" w:cs="Times New Roman"/>
                <w:b w:val="0"/>
              </w:rPr>
              <w:t>Приложение к письму</w:t>
            </w:r>
          </w:p>
          <w:p w:rsidR="00A61B74" w:rsidRPr="00CF7FA2" w:rsidRDefault="00A61B74" w:rsidP="00A61B74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</w:rPr>
            </w:pPr>
            <w:r w:rsidRPr="00CF7FA2">
              <w:rPr>
                <w:rStyle w:val="ab"/>
                <w:rFonts w:ascii="Times New Roman" w:hAnsi="Times New Roman" w:cs="Times New Roman"/>
                <w:b w:val="0"/>
              </w:rPr>
              <w:t>от ______________ № _______________-</w:t>
            </w:r>
          </w:p>
          <w:p w:rsidR="006C7EB2" w:rsidRPr="00CF7FA2" w:rsidRDefault="00332452" w:rsidP="006C7EB2">
            <w:pPr>
              <w:ind w:right="-979"/>
              <w:rPr>
                <w:rFonts w:ascii="Times New Roman" w:hAnsi="Times New Roman" w:cs="Times New Roman"/>
                <w:b/>
              </w:rPr>
            </w:pPr>
            <w:hyperlink w:anchor="sub_1000" w:history="1"/>
          </w:p>
        </w:tc>
      </w:tr>
    </w:tbl>
    <w:p w:rsidR="00E4043E" w:rsidRPr="00CF7FA2" w:rsidRDefault="00E4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625" w:rsidRPr="00CF7FA2" w:rsidRDefault="003F1625" w:rsidP="003F1625">
      <w:pPr>
        <w:jc w:val="center"/>
        <w:rPr>
          <w:rFonts w:ascii="Times New Roman" w:hAnsi="Times New Roman" w:cs="Times New Roman"/>
          <w:b/>
        </w:rPr>
      </w:pPr>
      <w:bookmarkStart w:id="0" w:name="Par27"/>
      <w:bookmarkEnd w:id="0"/>
      <w:r w:rsidRPr="00CF7FA2">
        <w:rPr>
          <w:rFonts w:ascii="Times New Roman" w:hAnsi="Times New Roman" w:cs="Times New Roman"/>
          <w:b/>
        </w:rPr>
        <w:t>ОТЧЕТ</w:t>
      </w:r>
    </w:p>
    <w:p w:rsidR="003F1625" w:rsidRPr="00CF7FA2" w:rsidRDefault="003F1625" w:rsidP="003F1625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CF7FA2">
        <w:rPr>
          <w:rFonts w:ascii="Times New Roman" w:hAnsi="Times New Roman" w:cs="Times New Roman"/>
          <w:sz w:val="22"/>
          <w:szCs w:val="22"/>
        </w:rPr>
        <w:t>об исполнении плана мероприятий по противодействию коррупции</w:t>
      </w:r>
    </w:p>
    <w:p w:rsidR="003F1625" w:rsidRPr="00CF7FA2" w:rsidRDefault="003F1625" w:rsidP="003F1625">
      <w:pPr>
        <w:ind w:right="113"/>
        <w:jc w:val="center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3F1625" w:rsidRPr="00CF7FA2" w:rsidTr="00D74C99">
        <w:tc>
          <w:tcPr>
            <w:tcW w:w="15026" w:type="dxa"/>
            <w:tcBorders>
              <w:bottom w:val="single" w:sz="4" w:space="0" w:color="auto"/>
            </w:tcBorders>
          </w:tcPr>
          <w:p w:rsidR="003F1625" w:rsidRPr="00CF7FA2" w:rsidRDefault="003F1625" w:rsidP="00D74C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7FA2">
              <w:rPr>
                <w:rFonts w:ascii="Times New Roman" w:hAnsi="Times New Roman" w:cs="Times New Roman"/>
                <w:b/>
              </w:rPr>
              <w:t>Верхнесалдинский</w:t>
            </w:r>
            <w:proofErr w:type="spellEnd"/>
            <w:r w:rsidRPr="00CF7FA2">
              <w:rPr>
                <w:rFonts w:ascii="Times New Roman" w:hAnsi="Times New Roman" w:cs="Times New Roman"/>
                <w:b/>
              </w:rPr>
              <w:t xml:space="preserve"> городской округ/Финансовое управление администрации </w:t>
            </w:r>
            <w:proofErr w:type="spellStart"/>
            <w:r w:rsidRPr="00CF7FA2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3F1625" w:rsidRPr="00CF7FA2" w:rsidTr="00D74C99">
        <w:tc>
          <w:tcPr>
            <w:tcW w:w="15026" w:type="dxa"/>
            <w:tcBorders>
              <w:top w:val="single" w:sz="4" w:space="0" w:color="auto"/>
            </w:tcBorders>
          </w:tcPr>
          <w:p w:rsidR="003F1625" w:rsidRPr="00CF7FA2" w:rsidRDefault="003F1625" w:rsidP="00D74C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7FA2">
              <w:rPr>
                <w:rFonts w:ascii="Times New Roman" w:hAnsi="Times New Roman" w:cs="Times New Roman"/>
                <w:i/>
              </w:rPr>
              <w:t>(наименование органа местного самоуправления)</w:t>
            </w:r>
          </w:p>
        </w:tc>
      </w:tr>
      <w:tr w:rsidR="003F1625" w:rsidRPr="00CF7FA2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625" w:rsidRPr="00CF7FA2" w:rsidRDefault="003F1625" w:rsidP="00195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 xml:space="preserve">за </w:t>
            </w:r>
            <w:r w:rsidR="00195A74">
              <w:rPr>
                <w:rFonts w:ascii="Times New Roman" w:hAnsi="Times New Roman" w:cs="Times New Roman"/>
                <w:b/>
              </w:rPr>
              <w:t>12</w:t>
            </w:r>
            <w:r w:rsidRPr="00CF7FA2">
              <w:rPr>
                <w:rFonts w:ascii="Times New Roman" w:hAnsi="Times New Roman" w:cs="Times New Roman"/>
                <w:b/>
              </w:rPr>
              <w:t xml:space="preserve"> месяцев 202</w:t>
            </w:r>
            <w:r w:rsidR="009B4F28" w:rsidRPr="00CF7FA2">
              <w:rPr>
                <w:rFonts w:ascii="Times New Roman" w:hAnsi="Times New Roman" w:cs="Times New Roman"/>
                <w:b/>
              </w:rPr>
              <w:t>3</w:t>
            </w:r>
            <w:r w:rsidRPr="00CF7FA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F1625" w:rsidRPr="00CF7FA2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25" w:rsidRPr="00CF7FA2" w:rsidRDefault="003F1625" w:rsidP="00D74C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7FA2">
              <w:rPr>
                <w:rFonts w:ascii="Times New Roman" w:hAnsi="Times New Roman" w:cs="Times New Roman"/>
                <w:i/>
              </w:rPr>
              <w:t>(отчетный период)</w:t>
            </w:r>
          </w:p>
        </w:tc>
      </w:tr>
      <w:tr w:rsidR="003F1625" w:rsidRPr="00CF7FA2" w:rsidTr="00D74C99">
        <w:tc>
          <w:tcPr>
            <w:tcW w:w="15026" w:type="dxa"/>
            <w:tcBorders>
              <w:bottom w:val="single" w:sz="4" w:space="0" w:color="auto"/>
            </w:tcBorders>
          </w:tcPr>
          <w:p w:rsidR="003F1625" w:rsidRPr="00195A74" w:rsidRDefault="003F1625" w:rsidP="00D7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A7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195A74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195A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28.12.2020 № 3273 «Об утверждении Плана мероприятий  </w:t>
            </w:r>
          </w:p>
        </w:tc>
      </w:tr>
      <w:tr w:rsidR="003F1625" w:rsidRPr="00CF7FA2" w:rsidTr="00D74C99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3F1625" w:rsidRPr="00195A74" w:rsidRDefault="003F1625" w:rsidP="00D74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A74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в </w:t>
            </w:r>
            <w:proofErr w:type="spellStart"/>
            <w:r w:rsidRPr="00195A74">
              <w:rPr>
                <w:rFonts w:ascii="Times New Roman" w:hAnsi="Times New Roman" w:cs="Times New Roman"/>
                <w:sz w:val="20"/>
                <w:szCs w:val="20"/>
              </w:rPr>
              <w:t>Верхнесалдинском</w:t>
            </w:r>
            <w:proofErr w:type="spellEnd"/>
            <w:r w:rsidRPr="00195A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2021-2023 годы»</w:t>
            </w:r>
            <w:r w:rsidR="00195A74" w:rsidRPr="00195A74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постановлением от 08.09.2021 № 2304)</w:t>
            </w:r>
          </w:p>
        </w:tc>
      </w:tr>
      <w:tr w:rsidR="003F1625" w:rsidRPr="00CF7FA2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625" w:rsidRPr="00CF7FA2" w:rsidRDefault="003F1625" w:rsidP="00D74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625" w:rsidRPr="00CF7FA2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25" w:rsidRPr="00CF7FA2" w:rsidRDefault="003F1625" w:rsidP="00D74C99">
            <w:pPr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(</w:t>
            </w:r>
            <w:r w:rsidRPr="00CF7FA2">
              <w:rPr>
                <w:rFonts w:ascii="Times New Roman" w:hAnsi="Times New Roman" w:cs="Times New Roman"/>
                <w:i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F7FA2">
              <w:rPr>
                <w:rFonts w:ascii="Times New Roman" w:hAnsi="Times New Roman" w:cs="Times New Roman"/>
              </w:rPr>
              <w:t>)</w:t>
            </w:r>
          </w:p>
        </w:tc>
      </w:tr>
    </w:tbl>
    <w:p w:rsidR="00FD3343" w:rsidRPr="00CF7FA2" w:rsidRDefault="00FD3343" w:rsidP="001D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3402"/>
        <w:gridCol w:w="3119"/>
        <w:gridCol w:w="2268"/>
      </w:tblGrid>
      <w:tr w:rsidR="0034015C" w:rsidRPr="00CF7FA2" w:rsidTr="00871482">
        <w:trPr>
          <w:trHeight w:val="669"/>
          <w:tblCellSpacing w:w="5" w:type="nil"/>
        </w:trPr>
        <w:tc>
          <w:tcPr>
            <w:tcW w:w="709" w:type="dxa"/>
          </w:tcPr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№ п/п</w:t>
            </w:r>
          </w:p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015C" w:rsidRPr="00CF7FA2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Номер пункта плана</w:t>
            </w:r>
          </w:p>
        </w:tc>
        <w:tc>
          <w:tcPr>
            <w:tcW w:w="2835" w:type="dxa"/>
          </w:tcPr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Наименования мероприятия Плана</w:t>
            </w:r>
          </w:p>
        </w:tc>
        <w:tc>
          <w:tcPr>
            <w:tcW w:w="3402" w:type="dxa"/>
          </w:tcPr>
          <w:p w:rsidR="0034015C" w:rsidRPr="00CF7FA2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Установленный срок исполнения мероприятия Плана</w:t>
            </w:r>
          </w:p>
        </w:tc>
        <w:tc>
          <w:tcPr>
            <w:tcW w:w="3119" w:type="dxa"/>
          </w:tcPr>
          <w:p w:rsidR="0034015C" w:rsidRPr="00CF7FA2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Информация о реализации мероприятия (проведенная работа)</w:t>
            </w:r>
          </w:p>
        </w:tc>
        <w:tc>
          <w:tcPr>
            <w:tcW w:w="2268" w:type="dxa"/>
          </w:tcPr>
          <w:p w:rsidR="0034015C" w:rsidRPr="00CF7FA2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Оценка результатов выполнения мероприятия (результат)</w:t>
            </w:r>
          </w:p>
        </w:tc>
      </w:tr>
    </w:tbl>
    <w:p w:rsidR="00861D02" w:rsidRPr="00CF7FA2" w:rsidRDefault="00861D02" w:rsidP="00861D02">
      <w:pPr>
        <w:pStyle w:val="ac"/>
        <w:rPr>
          <w:rFonts w:ascii="Times New Roman" w:hAnsi="Times New Roman" w:cs="Times New Roman"/>
          <w:sz w:val="22"/>
        </w:rPr>
      </w:pP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3402"/>
        <w:gridCol w:w="3119"/>
        <w:gridCol w:w="2268"/>
      </w:tblGrid>
      <w:tr w:rsidR="0034015C" w:rsidRPr="00CF7FA2" w:rsidTr="00871482">
        <w:trPr>
          <w:tblHeader/>
          <w:tblCellSpacing w:w="5" w:type="nil"/>
        </w:trPr>
        <w:tc>
          <w:tcPr>
            <w:tcW w:w="709" w:type="dxa"/>
          </w:tcPr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4015C" w:rsidRPr="00CF7FA2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4015C" w:rsidRPr="00CF7FA2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4015C" w:rsidRPr="00CF7FA2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6</w:t>
            </w:r>
          </w:p>
        </w:tc>
      </w:tr>
      <w:tr w:rsidR="003B3745" w:rsidRPr="00CF7FA2" w:rsidTr="00871482">
        <w:trPr>
          <w:tblCellSpacing w:w="5" w:type="nil"/>
        </w:trPr>
        <w:tc>
          <w:tcPr>
            <w:tcW w:w="709" w:type="dxa"/>
          </w:tcPr>
          <w:p w:rsidR="003B3745" w:rsidRPr="00CF7FA2" w:rsidRDefault="003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5"/>
          </w:tcPr>
          <w:p w:rsidR="003B3745" w:rsidRPr="00CF7FA2" w:rsidRDefault="003B3745" w:rsidP="009C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>Раздел 1. Мероприятия, направленные на организацию работы по противодействию коррупции</w:t>
            </w:r>
          </w:p>
        </w:tc>
      </w:tr>
      <w:tr w:rsidR="00363CBB" w:rsidRPr="00CF7FA2" w:rsidTr="00871482">
        <w:trPr>
          <w:trHeight w:val="4001"/>
          <w:tblCellSpacing w:w="5" w:type="nil"/>
        </w:trPr>
        <w:tc>
          <w:tcPr>
            <w:tcW w:w="709" w:type="dxa"/>
          </w:tcPr>
          <w:p w:rsidR="00363CBB" w:rsidRPr="00CF7FA2" w:rsidRDefault="00363CBB" w:rsidP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      </w: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а) составление таблиц с анкетными данными лиц, замещающих муниципальные должности и должности муниципальной службы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б) доведение таблиц с анкетными данными лиц, замещающих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муниципальные должности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округе, их </w:t>
            </w:r>
            <w:proofErr w:type="gramStart"/>
            <w:r w:rsidRPr="00CF7FA2">
              <w:rPr>
                <w:rFonts w:ascii="Times New Roman" w:hAnsi="Times New Roman" w:cs="Times New Roman"/>
              </w:rPr>
              <w:t>родственников  и</w:t>
            </w:r>
            <w:proofErr w:type="gramEnd"/>
            <w:r w:rsidRPr="00CF7FA2">
              <w:rPr>
                <w:rFonts w:ascii="Times New Roman" w:hAnsi="Times New Roman" w:cs="Times New Roman"/>
              </w:rPr>
              <w:t xml:space="preserve"> свойственников до сведения руководителя представительного органа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в целях предотвращения конфликта интересов;</w:t>
            </w:r>
          </w:p>
          <w:p w:rsidR="00363CBB" w:rsidRPr="00CF7FA2" w:rsidRDefault="00363CBB" w:rsidP="003711F4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в) доведение таблиц с анкетными данными лиц, замещающих должности муниципальной службы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</w:t>
            </w:r>
            <w:proofErr w:type="gramStart"/>
            <w:r w:rsidRPr="00CF7FA2">
              <w:rPr>
                <w:rFonts w:ascii="Times New Roman" w:hAnsi="Times New Roman" w:cs="Times New Roman"/>
              </w:rPr>
              <w:t>округе,  их</w:t>
            </w:r>
            <w:proofErr w:type="gramEnd"/>
            <w:r w:rsidRPr="00CF7FA2">
              <w:rPr>
                <w:rFonts w:ascii="Times New Roman" w:hAnsi="Times New Roman" w:cs="Times New Roman"/>
              </w:rPr>
              <w:t xml:space="preserve">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в целях предотвращения конфликта интересов;</w:t>
            </w:r>
          </w:p>
          <w:p w:rsidR="00363CBB" w:rsidRPr="00CF7FA2" w:rsidRDefault="00363CBB" w:rsidP="00E9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г) представление контрактным управляющим (руководителем контрактных служб) лицу, ответственному за работу по профилактике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коррупционных и иных правонарушений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округе, перечня контрагентов, подписавших муниципальные контракты на поставку товаров, работ, услуг для обеспечения муниципальных нужд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</w:tcPr>
          <w:p w:rsidR="00363CBB" w:rsidRPr="00CF7FA2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63CBB" w:rsidRPr="00CF7FA2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63CBB" w:rsidRPr="00CF7FA2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  <w:vMerge w:val="restart"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течении 2021-202</w:t>
            </w:r>
            <w:r w:rsidR="00BE74A2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течении 2021-202</w:t>
            </w:r>
            <w:r w:rsidR="009C7154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течении 2021-202</w:t>
            </w:r>
            <w:r w:rsidR="009C7154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ежеквартально</w:t>
            </w: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а) </w:t>
            </w:r>
            <w:r w:rsidR="00CD0D18" w:rsidRPr="00CF7FA2">
              <w:rPr>
                <w:rFonts w:ascii="Times New Roman" w:hAnsi="Times New Roman" w:cs="Times New Roman"/>
              </w:rPr>
              <w:t xml:space="preserve">таблицы с анкетными данными муниципальных служащих </w:t>
            </w:r>
            <w:proofErr w:type="spellStart"/>
            <w:r w:rsidR="00CD0D18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CD0D18" w:rsidRPr="00CF7FA2">
              <w:rPr>
                <w:rFonts w:ascii="Times New Roman" w:hAnsi="Times New Roman" w:cs="Times New Roman"/>
              </w:rPr>
              <w:t xml:space="preserve"> составляются с 2018 года. Обновлены муниципальными служащими на 01.01.202</w:t>
            </w:r>
            <w:r w:rsidR="00BA0889" w:rsidRPr="00CF7FA2">
              <w:rPr>
                <w:rFonts w:ascii="Times New Roman" w:hAnsi="Times New Roman" w:cs="Times New Roman"/>
              </w:rPr>
              <w:t>3</w:t>
            </w:r>
            <w:r w:rsidR="00BE74A2" w:rsidRPr="00CF7FA2">
              <w:rPr>
                <w:rFonts w:ascii="Times New Roman" w:hAnsi="Times New Roman" w:cs="Times New Roman"/>
              </w:rPr>
              <w:t xml:space="preserve">, согласно приказов </w:t>
            </w:r>
            <w:proofErr w:type="spellStart"/>
            <w:r w:rsidR="00BE74A2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BE74A2" w:rsidRPr="00CF7FA2">
              <w:rPr>
                <w:rFonts w:ascii="Times New Roman" w:hAnsi="Times New Roman" w:cs="Times New Roman"/>
              </w:rPr>
              <w:t xml:space="preserve"> от 21.12.2020 № 156 и от 30.07.2021 № 69 при изменении сведений о родственниках (свойственниках) муниципальные служащие в течении 5 рабочих дней обязаны подать обновленные сведения</w:t>
            </w:r>
          </w:p>
          <w:p w:rsidR="009C7154" w:rsidRPr="00CF7FA2" w:rsidRDefault="009C7154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197133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б) </w:t>
            </w:r>
            <w:r w:rsidR="009C7154" w:rsidRPr="00CF7FA2">
              <w:rPr>
                <w:rFonts w:ascii="Times New Roman" w:hAnsi="Times New Roman" w:cs="Times New Roman"/>
              </w:rPr>
              <w:t xml:space="preserve">Финуправление неподотчетно </w:t>
            </w:r>
            <w:r w:rsidR="009C7154" w:rsidRPr="00CF7FA2">
              <w:rPr>
                <w:rFonts w:ascii="Times New Roman" w:hAnsi="Times New Roman" w:cs="Times New Roman"/>
              </w:rPr>
              <w:lastRenderedPageBreak/>
              <w:t xml:space="preserve">представительному органу </w:t>
            </w:r>
            <w:proofErr w:type="spellStart"/>
            <w:r w:rsidR="009C7154"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9C7154"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197133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в) </w:t>
            </w:r>
            <w:r w:rsidR="00CD0D18" w:rsidRPr="00CF7FA2">
              <w:rPr>
                <w:rFonts w:ascii="Times New Roman" w:hAnsi="Times New Roman" w:cs="Times New Roman"/>
              </w:rPr>
              <w:t xml:space="preserve">таблицы с анкетными данными </w:t>
            </w:r>
            <w:r w:rsidR="00BA0889" w:rsidRPr="00CF7FA2">
              <w:rPr>
                <w:rFonts w:ascii="Times New Roman" w:hAnsi="Times New Roman" w:cs="Times New Roman"/>
              </w:rPr>
              <w:t>после их заполнения незамедлительно</w:t>
            </w:r>
            <w:r w:rsidR="00CD0D18" w:rsidRPr="00CF7FA2">
              <w:rPr>
                <w:rFonts w:ascii="Times New Roman" w:hAnsi="Times New Roman" w:cs="Times New Roman"/>
              </w:rPr>
              <w:t xml:space="preserve"> доводятся до уполномоченного </w:t>
            </w:r>
            <w:r w:rsidR="009C7154" w:rsidRPr="00CF7FA2">
              <w:rPr>
                <w:rFonts w:ascii="Times New Roman" w:hAnsi="Times New Roman" w:cs="Times New Roman"/>
              </w:rPr>
              <w:t xml:space="preserve">работника </w:t>
            </w:r>
            <w:proofErr w:type="spellStart"/>
            <w:r w:rsidR="009C7154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9C7154" w:rsidRPr="00CF7FA2">
              <w:rPr>
                <w:rFonts w:ascii="Times New Roman" w:hAnsi="Times New Roman" w:cs="Times New Roman"/>
              </w:rPr>
              <w:t xml:space="preserve"> и непосредственно до руководителя </w:t>
            </w:r>
            <w:proofErr w:type="spellStart"/>
            <w:r w:rsidR="009C7154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4F1" w:rsidRDefault="003B44F1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г) </w:t>
            </w:r>
            <w:r w:rsidR="00CD0D18" w:rsidRPr="00CF7FA2">
              <w:rPr>
                <w:rFonts w:ascii="Times New Roman" w:hAnsi="Times New Roman" w:cs="Times New Roman"/>
              </w:rPr>
              <w:t xml:space="preserve">согласно приказу </w:t>
            </w:r>
            <w:proofErr w:type="spellStart"/>
            <w:r w:rsidR="00CD0D18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CD0D18" w:rsidRPr="00CF7FA2">
              <w:rPr>
                <w:rFonts w:ascii="Times New Roman" w:hAnsi="Times New Roman" w:cs="Times New Roman"/>
              </w:rPr>
              <w:t xml:space="preserve"> от </w:t>
            </w:r>
            <w:r w:rsidR="00105C37" w:rsidRPr="00CF7FA2">
              <w:rPr>
                <w:rFonts w:ascii="Times New Roman" w:hAnsi="Times New Roman" w:cs="Times New Roman"/>
              </w:rPr>
              <w:t xml:space="preserve">30.07.2021 № 69 </w:t>
            </w:r>
            <w:r w:rsidR="00CD0D18" w:rsidRPr="00CF7FA2">
              <w:rPr>
                <w:rFonts w:ascii="Times New Roman" w:hAnsi="Times New Roman" w:cs="Times New Roman"/>
              </w:rPr>
              <w:t>контрактн</w:t>
            </w:r>
            <w:r w:rsidR="00105C37" w:rsidRPr="00CF7FA2">
              <w:rPr>
                <w:rFonts w:ascii="Times New Roman" w:hAnsi="Times New Roman" w:cs="Times New Roman"/>
              </w:rPr>
              <w:t>ые</w:t>
            </w:r>
            <w:r w:rsidR="00CD0D18" w:rsidRPr="00CF7FA2">
              <w:rPr>
                <w:rFonts w:ascii="Times New Roman" w:hAnsi="Times New Roman" w:cs="Times New Roman"/>
              </w:rPr>
              <w:t xml:space="preserve"> управляющи</w:t>
            </w:r>
            <w:r w:rsidR="00105C37" w:rsidRPr="00CF7FA2">
              <w:rPr>
                <w:rFonts w:ascii="Times New Roman" w:hAnsi="Times New Roman" w:cs="Times New Roman"/>
              </w:rPr>
              <w:t xml:space="preserve">е и иные </w:t>
            </w:r>
            <w:r w:rsidR="00FA5900" w:rsidRPr="00CF7FA2">
              <w:rPr>
                <w:rFonts w:ascii="Times New Roman" w:hAnsi="Times New Roman" w:cs="Times New Roman"/>
              </w:rPr>
              <w:t>ответственные</w:t>
            </w:r>
            <w:r w:rsidR="00105C37" w:rsidRPr="00CF7FA2">
              <w:rPr>
                <w:rFonts w:ascii="Times New Roman" w:hAnsi="Times New Roman" w:cs="Times New Roman"/>
              </w:rPr>
              <w:t xml:space="preserve"> за заключение договоров </w:t>
            </w:r>
            <w:proofErr w:type="gramStart"/>
            <w:r w:rsidR="00105C37" w:rsidRPr="00CF7FA2">
              <w:rPr>
                <w:rFonts w:ascii="Times New Roman" w:hAnsi="Times New Roman" w:cs="Times New Roman"/>
              </w:rPr>
              <w:t xml:space="preserve">лица, </w:t>
            </w:r>
            <w:r w:rsidR="00CD0D18" w:rsidRPr="00CF7FA2">
              <w:rPr>
                <w:rFonts w:ascii="Times New Roman" w:hAnsi="Times New Roman" w:cs="Times New Roman"/>
              </w:rPr>
              <w:t xml:space="preserve"> представля</w:t>
            </w:r>
            <w:r w:rsidR="00FA5900" w:rsidRPr="00CF7FA2">
              <w:rPr>
                <w:rFonts w:ascii="Times New Roman" w:hAnsi="Times New Roman" w:cs="Times New Roman"/>
              </w:rPr>
              <w:t>ю</w:t>
            </w:r>
            <w:r w:rsidR="00CD0D18" w:rsidRPr="00CF7FA2">
              <w:rPr>
                <w:rFonts w:ascii="Times New Roman" w:hAnsi="Times New Roman" w:cs="Times New Roman"/>
              </w:rPr>
              <w:t>т</w:t>
            </w:r>
            <w:proofErr w:type="gramEnd"/>
            <w:r w:rsidR="00CD0D18" w:rsidRPr="00CF7FA2">
              <w:rPr>
                <w:rFonts w:ascii="Times New Roman" w:hAnsi="Times New Roman" w:cs="Times New Roman"/>
              </w:rPr>
              <w:t xml:space="preserve"> </w:t>
            </w:r>
            <w:r w:rsidR="00105C37" w:rsidRPr="00CF7FA2">
              <w:rPr>
                <w:rFonts w:ascii="Times New Roman" w:hAnsi="Times New Roman" w:cs="Times New Roman"/>
              </w:rPr>
              <w:t>работнику</w:t>
            </w:r>
            <w:r w:rsidR="00CD0D18" w:rsidRPr="00CF7FA2">
              <w:rPr>
                <w:rFonts w:ascii="Times New Roman" w:hAnsi="Times New Roman" w:cs="Times New Roman"/>
              </w:rPr>
              <w:t xml:space="preserve">, ответственному за профилактику коррупционных </w:t>
            </w:r>
            <w:r w:rsidR="00CD0D18" w:rsidRPr="00CF7FA2">
              <w:rPr>
                <w:rFonts w:ascii="Times New Roman" w:hAnsi="Times New Roman" w:cs="Times New Roman"/>
              </w:rPr>
              <w:lastRenderedPageBreak/>
              <w:t>правонарушений</w:t>
            </w:r>
            <w:r w:rsidR="00105C37" w:rsidRPr="00CF7FA2">
              <w:rPr>
                <w:rFonts w:ascii="Times New Roman" w:hAnsi="Times New Roman" w:cs="Times New Roman"/>
              </w:rPr>
              <w:t>,</w:t>
            </w:r>
            <w:r w:rsidR="00CD0D18" w:rsidRPr="00CF7FA2">
              <w:rPr>
                <w:rFonts w:ascii="Times New Roman" w:hAnsi="Times New Roman" w:cs="Times New Roman"/>
              </w:rPr>
              <w:t xml:space="preserve">  </w:t>
            </w:r>
            <w:r w:rsidR="00105C37" w:rsidRPr="00CF7FA2">
              <w:rPr>
                <w:rFonts w:ascii="Times New Roman" w:hAnsi="Times New Roman" w:cs="Times New Roman"/>
              </w:rPr>
              <w:t xml:space="preserve">сведения о </w:t>
            </w:r>
            <w:r w:rsidR="00CD0D18" w:rsidRPr="00CF7FA2">
              <w:rPr>
                <w:rFonts w:ascii="Times New Roman" w:hAnsi="Times New Roman" w:cs="Times New Roman"/>
              </w:rPr>
              <w:t>контрагент</w:t>
            </w:r>
            <w:r w:rsidR="00105C37" w:rsidRPr="00CF7FA2">
              <w:rPr>
                <w:rFonts w:ascii="Times New Roman" w:hAnsi="Times New Roman" w:cs="Times New Roman"/>
              </w:rPr>
              <w:t xml:space="preserve">ах, планирующих заключить контракт </w:t>
            </w:r>
            <w:r w:rsidR="00CD0D18" w:rsidRPr="00CF7FA2">
              <w:rPr>
                <w:rFonts w:ascii="Times New Roman" w:hAnsi="Times New Roman" w:cs="Times New Roman"/>
              </w:rPr>
              <w:t xml:space="preserve"> </w:t>
            </w:r>
            <w:r w:rsidR="00BA0889" w:rsidRPr="00CF7FA2">
              <w:rPr>
                <w:rFonts w:ascii="Times New Roman" w:hAnsi="Times New Roman" w:cs="Times New Roman"/>
              </w:rPr>
              <w:t>при составлении проекта контракта (договора) до его</w:t>
            </w:r>
            <w:r w:rsidR="00CD0D18" w:rsidRPr="00CF7FA2">
              <w:rPr>
                <w:rFonts w:ascii="Times New Roman" w:hAnsi="Times New Roman" w:cs="Times New Roman"/>
              </w:rPr>
              <w:t xml:space="preserve"> подписания </w:t>
            </w:r>
            <w:r w:rsidR="00FA5900" w:rsidRPr="00CF7FA2">
              <w:rPr>
                <w:rFonts w:ascii="Times New Roman" w:hAnsi="Times New Roman" w:cs="Times New Roman"/>
              </w:rPr>
              <w:t>постоянно по мере заключения контрактов</w:t>
            </w:r>
          </w:p>
          <w:p w:rsidR="00197133" w:rsidRPr="00CF7FA2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133" w:rsidRPr="00CF7FA2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CBB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а) </w:t>
            </w:r>
            <w:r w:rsidR="00CD0D18" w:rsidRPr="00CF7FA2">
              <w:rPr>
                <w:rFonts w:ascii="Times New Roman" w:hAnsi="Times New Roman" w:cs="Times New Roman"/>
              </w:rPr>
              <w:t>Исполнено</w:t>
            </w: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A74" w:rsidRDefault="00195A7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A74" w:rsidRDefault="00195A7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A74" w:rsidRDefault="00195A7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A74" w:rsidRDefault="00195A7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A74" w:rsidRDefault="00195A7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A74" w:rsidRDefault="00195A7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A74" w:rsidRDefault="00195A7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б) </w:t>
            </w:r>
            <w:r w:rsidR="00CD0D18" w:rsidRPr="00CF7FA2">
              <w:rPr>
                <w:rFonts w:ascii="Times New Roman" w:hAnsi="Times New Roman" w:cs="Times New Roman"/>
              </w:rPr>
              <w:t>исполнено</w:t>
            </w: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0889" w:rsidRPr="00CF7FA2" w:rsidRDefault="00BA0889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FF4" w:rsidRDefault="006A0FF4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517" w:rsidRPr="00CF7FA2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в) </w:t>
            </w:r>
            <w:r w:rsidR="00CD0D18" w:rsidRPr="00CF7FA2">
              <w:rPr>
                <w:rFonts w:ascii="Times New Roman" w:hAnsi="Times New Roman" w:cs="Times New Roman"/>
              </w:rPr>
              <w:t>исполнено</w:t>
            </w: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5900" w:rsidRPr="00CF7FA2" w:rsidRDefault="00FA5900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5900" w:rsidRPr="00CF7FA2" w:rsidRDefault="00FA5900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5900" w:rsidRPr="00CF7FA2" w:rsidRDefault="00FA5900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0889" w:rsidRPr="00CF7FA2" w:rsidRDefault="00BA0889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0889" w:rsidRPr="00CF7FA2" w:rsidRDefault="00BA0889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0889" w:rsidRPr="00CF7FA2" w:rsidRDefault="00BA0889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FE8" w:rsidRPr="00CF7FA2" w:rsidRDefault="00765FE8" w:rsidP="00B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г) </w:t>
            </w:r>
            <w:r w:rsidR="00BA0889" w:rsidRPr="00CF7FA2">
              <w:rPr>
                <w:rFonts w:ascii="Times New Roman" w:hAnsi="Times New Roman" w:cs="Times New Roman"/>
              </w:rPr>
              <w:t>и</w:t>
            </w:r>
            <w:r w:rsidR="00CD0D18" w:rsidRPr="00CF7FA2">
              <w:rPr>
                <w:rFonts w:ascii="Times New Roman" w:hAnsi="Times New Roman" w:cs="Times New Roman"/>
              </w:rPr>
              <w:t>сполнено</w:t>
            </w:r>
          </w:p>
        </w:tc>
      </w:tr>
      <w:tr w:rsidR="00363CBB" w:rsidRPr="00CF7FA2" w:rsidTr="00871482">
        <w:trPr>
          <w:trHeight w:val="70"/>
          <w:tblCellSpacing w:w="5" w:type="nil"/>
        </w:trPr>
        <w:tc>
          <w:tcPr>
            <w:tcW w:w="709" w:type="dxa"/>
          </w:tcPr>
          <w:p w:rsidR="00363CBB" w:rsidRPr="00CF7FA2" w:rsidRDefault="00363CBB" w:rsidP="0049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CBB" w:rsidRPr="00CF7FA2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15C" w:rsidRPr="00CF7FA2" w:rsidTr="00871482">
        <w:trPr>
          <w:tblCellSpacing w:w="5" w:type="nil"/>
        </w:trPr>
        <w:tc>
          <w:tcPr>
            <w:tcW w:w="709" w:type="dxa"/>
          </w:tcPr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34015C" w:rsidRPr="00CF7FA2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</w:tcPr>
          <w:p w:rsidR="0034015C" w:rsidRPr="00CF7FA2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4015C" w:rsidRPr="00CF7FA2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4015C" w:rsidRPr="00CF7FA2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4015C" w:rsidRPr="00CF7FA2" w:rsidRDefault="0034015C" w:rsidP="00B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течении 2021-202</w:t>
            </w:r>
            <w:r w:rsidR="00B568E6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34015C" w:rsidRPr="00CF7FA2" w:rsidRDefault="00C4775D" w:rsidP="0079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Сведения </w:t>
            </w:r>
            <w:r w:rsidR="00EB3612" w:rsidRPr="00CF7FA2">
              <w:rPr>
                <w:rFonts w:ascii="Times New Roman" w:hAnsi="Times New Roman" w:cs="Times New Roman"/>
              </w:rPr>
              <w:t xml:space="preserve">анкет, хранящихся в личных делах муниципальных служащих </w:t>
            </w:r>
            <w:proofErr w:type="spellStart"/>
            <w:r w:rsidR="00EB3612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EB3612" w:rsidRPr="00CF7FA2">
              <w:rPr>
                <w:rFonts w:ascii="Times New Roman" w:hAnsi="Times New Roman" w:cs="Times New Roman"/>
              </w:rPr>
              <w:t xml:space="preserve"> актуализированы на 01.01.202</w:t>
            </w:r>
            <w:r w:rsidR="00795F10" w:rsidRPr="00CF7FA2">
              <w:rPr>
                <w:rFonts w:ascii="Times New Roman" w:hAnsi="Times New Roman" w:cs="Times New Roman"/>
              </w:rPr>
              <w:t>3</w:t>
            </w:r>
            <w:r w:rsidR="00EB3612" w:rsidRPr="00CF7FA2">
              <w:rPr>
                <w:rFonts w:ascii="Times New Roman" w:hAnsi="Times New Roman" w:cs="Times New Roman"/>
              </w:rPr>
              <w:t xml:space="preserve">. Также данные анкет </w:t>
            </w:r>
            <w:r w:rsidRPr="00CF7FA2">
              <w:rPr>
                <w:rFonts w:ascii="Times New Roman" w:hAnsi="Times New Roman" w:cs="Times New Roman"/>
              </w:rPr>
              <w:t xml:space="preserve">актуализируются </w:t>
            </w:r>
            <w:r w:rsidR="00EB3612" w:rsidRPr="00CF7FA2">
              <w:rPr>
                <w:rFonts w:ascii="Times New Roman" w:hAnsi="Times New Roman" w:cs="Times New Roman"/>
              </w:rPr>
              <w:t xml:space="preserve">служащими </w:t>
            </w:r>
            <w:r w:rsidRPr="00CF7FA2">
              <w:rPr>
                <w:rFonts w:ascii="Times New Roman" w:hAnsi="Times New Roman" w:cs="Times New Roman"/>
              </w:rPr>
              <w:t>на постоянной основе</w:t>
            </w:r>
            <w:r w:rsidR="00EB3612" w:rsidRPr="00CF7FA2">
              <w:rPr>
                <w:rFonts w:ascii="Times New Roman" w:hAnsi="Times New Roman" w:cs="Times New Roman"/>
              </w:rPr>
              <w:t xml:space="preserve"> при изменении ранее поданных анкетных данных</w:t>
            </w:r>
            <w:r w:rsidR="00BD19CD" w:rsidRPr="00CF7FA2">
              <w:rPr>
                <w:rFonts w:ascii="Times New Roman" w:hAnsi="Times New Roman" w:cs="Times New Roman"/>
              </w:rPr>
              <w:t>.</w:t>
            </w:r>
            <w:r w:rsidRPr="00CF7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4015C" w:rsidRPr="00CF7FA2" w:rsidRDefault="00CD0D1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4015C" w:rsidRPr="00CF7FA2" w:rsidTr="00871482">
        <w:trPr>
          <w:tblCellSpacing w:w="5" w:type="nil"/>
        </w:trPr>
        <w:tc>
          <w:tcPr>
            <w:tcW w:w="709" w:type="dxa"/>
          </w:tcPr>
          <w:p w:rsidR="0034015C" w:rsidRPr="00CF7FA2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E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34015C" w:rsidRPr="00CF7FA2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Повышение квалификации муниципальных служащих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в должностные обязанности </w:t>
            </w:r>
            <w:r w:rsidRPr="00CF7FA2">
              <w:rPr>
                <w:rFonts w:ascii="Times New Roman" w:hAnsi="Times New Roman" w:cs="Times New Roman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2835" w:type="dxa"/>
          </w:tcPr>
          <w:p w:rsidR="0034015C" w:rsidRPr="00CF7FA2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4015C" w:rsidRPr="00CF7FA2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lastRenderedPageBreak/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4015C" w:rsidRPr="00CF7FA2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4015C" w:rsidRPr="00CF7FA2" w:rsidRDefault="0034015C" w:rsidP="004B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в течение 2021-202</w:t>
            </w:r>
            <w:r w:rsidR="004B641A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540420" w:rsidRPr="00CF7FA2" w:rsidRDefault="00F5082A" w:rsidP="009B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М</w:t>
            </w:r>
            <w:r w:rsidR="00FE48D7" w:rsidRPr="00CF7FA2">
              <w:rPr>
                <w:rFonts w:ascii="Times New Roman" w:hAnsi="Times New Roman" w:cs="Times New Roman"/>
              </w:rPr>
              <w:t>униципальный служащий</w:t>
            </w:r>
            <w:r w:rsidRPr="00CF7FA2">
              <w:rPr>
                <w:rFonts w:ascii="Times New Roman" w:hAnsi="Times New Roman" w:cs="Times New Roman"/>
              </w:rPr>
              <w:t>, в должностные обязанности которого входит организация работы по противодействию коррупции в</w:t>
            </w:r>
            <w:r w:rsidR="00FE48D7" w:rsidRPr="00CF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8D7" w:rsidRPr="00CF7FA2">
              <w:rPr>
                <w:rFonts w:ascii="Times New Roman" w:hAnsi="Times New Roman" w:cs="Times New Roman"/>
              </w:rPr>
              <w:t>Финуправлени</w:t>
            </w:r>
            <w:r w:rsidRPr="00CF7FA2">
              <w:rPr>
                <w:rFonts w:ascii="Times New Roman" w:hAnsi="Times New Roman" w:cs="Times New Roman"/>
              </w:rPr>
              <w:t>и</w:t>
            </w:r>
            <w:proofErr w:type="spellEnd"/>
            <w:r w:rsidR="00FE48D7" w:rsidRPr="00CF7FA2">
              <w:rPr>
                <w:rFonts w:ascii="Times New Roman" w:hAnsi="Times New Roman" w:cs="Times New Roman"/>
              </w:rPr>
              <w:t xml:space="preserve">, </w:t>
            </w:r>
            <w:r w:rsidR="00D5613D" w:rsidRPr="00CF7FA2">
              <w:rPr>
                <w:rFonts w:ascii="Times New Roman" w:hAnsi="Times New Roman" w:cs="Times New Roman"/>
              </w:rPr>
              <w:lastRenderedPageBreak/>
              <w:t>Гарбар О.В.</w:t>
            </w:r>
            <w:r w:rsidR="00FE48D7" w:rsidRPr="00CF7FA2">
              <w:rPr>
                <w:rFonts w:ascii="Times New Roman" w:hAnsi="Times New Roman" w:cs="Times New Roman"/>
              </w:rPr>
              <w:t>, прош</w:t>
            </w:r>
            <w:r w:rsidR="00D5613D" w:rsidRPr="00CF7FA2">
              <w:rPr>
                <w:rFonts w:ascii="Times New Roman" w:hAnsi="Times New Roman" w:cs="Times New Roman"/>
              </w:rPr>
              <w:t>ла</w:t>
            </w:r>
            <w:r w:rsidR="00FE48D7" w:rsidRPr="00CF7FA2">
              <w:rPr>
                <w:rFonts w:ascii="Times New Roman" w:hAnsi="Times New Roman" w:cs="Times New Roman"/>
              </w:rPr>
              <w:t xml:space="preserve"> повышение квалификации с </w:t>
            </w:r>
            <w:r w:rsidR="00274ADB" w:rsidRPr="00CF7FA2">
              <w:rPr>
                <w:rFonts w:ascii="Times New Roman" w:hAnsi="Times New Roman" w:cs="Times New Roman"/>
              </w:rPr>
              <w:t>2</w:t>
            </w:r>
            <w:r w:rsidR="00FE48D7" w:rsidRPr="00CF7FA2">
              <w:rPr>
                <w:rFonts w:ascii="Times New Roman" w:hAnsi="Times New Roman" w:cs="Times New Roman"/>
              </w:rPr>
              <w:t>9.0</w:t>
            </w:r>
            <w:r w:rsidR="00274ADB" w:rsidRPr="00CF7FA2">
              <w:rPr>
                <w:rFonts w:ascii="Times New Roman" w:hAnsi="Times New Roman" w:cs="Times New Roman"/>
              </w:rPr>
              <w:t>5</w:t>
            </w:r>
            <w:r w:rsidR="00FE48D7" w:rsidRPr="00CF7FA2">
              <w:rPr>
                <w:rFonts w:ascii="Times New Roman" w:hAnsi="Times New Roman" w:cs="Times New Roman"/>
              </w:rPr>
              <w:t>.202</w:t>
            </w:r>
            <w:r w:rsidR="00274ADB" w:rsidRPr="00CF7FA2">
              <w:rPr>
                <w:rFonts w:ascii="Times New Roman" w:hAnsi="Times New Roman" w:cs="Times New Roman"/>
              </w:rPr>
              <w:t>3</w:t>
            </w:r>
            <w:r w:rsidR="00FE48D7" w:rsidRPr="00CF7FA2">
              <w:rPr>
                <w:rFonts w:ascii="Times New Roman" w:hAnsi="Times New Roman" w:cs="Times New Roman"/>
              </w:rPr>
              <w:t xml:space="preserve"> по </w:t>
            </w:r>
            <w:r w:rsidR="00274ADB" w:rsidRPr="00CF7FA2">
              <w:rPr>
                <w:rFonts w:ascii="Times New Roman" w:hAnsi="Times New Roman" w:cs="Times New Roman"/>
              </w:rPr>
              <w:t>02</w:t>
            </w:r>
            <w:r w:rsidR="00FE48D7" w:rsidRPr="00CF7FA2">
              <w:rPr>
                <w:rFonts w:ascii="Times New Roman" w:hAnsi="Times New Roman" w:cs="Times New Roman"/>
              </w:rPr>
              <w:t>.0</w:t>
            </w:r>
            <w:r w:rsidR="00274ADB" w:rsidRPr="00CF7FA2">
              <w:rPr>
                <w:rFonts w:ascii="Times New Roman" w:hAnsi="Times New Roman" w:cs="Times New Roman"/>
              </w:rPr>
              <w:t>6.2023</w:t>
            </w:r>
            <w:r w:rsidR="00FE48D7" w:rsidRPr="00CF7FA2">
              <w:rPr>
                <w:rFonts w:ascii="Times New Roman" w:hAnsi="Times New Roman" w:cs="Times New Roman"/>
              </w:rPr>
              <w:t xml:space="preserve"> в </w:t>
            </w:r>
            <w:r w:rsidR="00274ADB" w:rsidRPr="00CF7FA2">
              <w:rPr>
                <w:rFonts w:ascii="Times New Roman" w:hAnsi="Times New Roman" w:cs="Times New Roman"/>
              </w:rPr>
              <w:t>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</w:t>
            </w:r>
            <w:r w:rsidR="00FE48D7" w:rsidRPr="00CF7FA2">
              <w:rPr>
                <w:rFonts w:ascii="Times New Roman" w:hAnsi="Times New Roman" w:cs="Times New Roman"/>
              </w:rPr>
              <w:t xml:space="preserve"> по программе «</w:t>
            </w:r>
            <w:r w:rsidR="00274ADB" w:rsidRPr="00CF7FA2">
              <w:rPr>
                <w:rFonts w:ascii="Times New Roman" w:hAnsi="Times New Roman" w:cs="Times New Roman"/>
              </w:rPr>
              <w:t>Функции подразделений кадровых служб органов местного самоуправления по профилактике коррупционных и иных правонарушений</w:t>
            </w:r>
            <w:r w:rsidR="00FE48D7" w:rsidRPr="00CF7FA2">
              <w:rPr>
                <w:rFonts w:ascii="Times New Roman" w:hAnsi="Times New Roman" w:cs="Times New Roman"/>
              </w:rPr>
              <w:t xml:space="preserve">» в объеме </w:t>
            </w:r>
            <w:r w:rsidR="00274ADB" w:rsidRPr="00CF7FA2">
              <w:rPr>
                <w:rFonts w:ascii="Times New Roman" w:hAnsi="Times New Roman" w:cs="Times New Roman"/>
              </w:rPr>
              <w:t>36</w:t>
            </w:r>
            <w:r w:rsidR="00FE48D7" w:rsidRPr="00CF7FA2">
              <w:rPr>
                <w:rFonts w:ascii="Times New Roman" w:hAnsi="Times New Roman" w:cs="Times New Roman"/>
              </w:rPr>
              <w:t xml:space="preserve"> часов (Удостоверение о повышении квалификации </w:t>
            </w:r>
            <w:r w:rsidR="00274ADB" w:rsidRPr="00CF7FA2">
              <w:rPr>
                <w:rFonts w:ascii="Times New Roman" w:hAnsi="Times New Roman" w:cs="Times New Roman"/>
              </w:rPr>
              <w:t>ПК № 0970673,</w:t>
            </w:r>
            <w:r w:rsidR="00FE48D7" w:rsidRPr="00CF7FA2">
              <w:rPr>
                <w:rFonts w:ascii="Times New Roman" w:hAnsi="Times New Roman" w:cs="Times New Roman"/>
              </w:rPr>
              <w:t xml:space="preserve"> регистрационный номер </w:t>
            </w:r>
            <w:r w:rsidR="00274ADB" w:rsidRPr="00CF7FA2">
              <w:rPr>
                <w:rFonts w:ascii="Times New Roman" w:hAnsi="Times New Roman" w:cs="Times New Roman"/>
              </w:rPr>
              <w:t>06977</w:t>
            </w:r>
            <w:r w:rsidR="00FE48D7" w:rsidRPr="00CF7FA2">
              <w:rPr>
                <w:rFonts w:ascii="Times New Roman" w:hAnsi="Times New Roman" w:cs="Times New Roman"/>
              </w:rPr>
              <w:t>-</w:t>
            </w:r>
            <w:r w:rsidR="00274ADB" w:rsidRPr="00CF7FA2">
              <w:rPr>
                <w:rFonts w:ascii="Times New Roman" w:hAnsi="Times New Roman" w:cs="Times New Roman"/>
              </w:rPr>
              <w:t>ПК</w:t>
            </w:r>
            <w:r w:rsidR="00FE48D7" w:rsidRPr="00CF7FA2">
              <w:rPr>
                <w:rFonts w:ascii="Times New Roman" w:hAnsi="Times New Roman" w:cs="Times New Roman"/>
              </w:rPr>
              <w:t xml:space="preserve"> дата выдачи </w:t>
            </w:r>
            <w:r w:rsidR="00274ADB" w:rsidRPr="00CF7FA2">
              <w:rPr>
                <w:rFonts w:ascii="Times New Roman" w:hAnsi="Times New Roman" w:cs="Times New Roman"/>
              </w:rPr>
              <w:t>2023</w:t>
            </w:r>
            <w:r w:rsidR="00FE48D7" w:rsidRPr="00CF7FA2">
              <w:rPr>
                <w:rFonts w:ascii="Times New Roman" w:hAnsi="Times New Roman" w:cs="Times New Roman"/>
              </w:rPr>
              <w:t xml:space="preserve"> г.). </w:t>
            </w:r>
          </w:p>
          <w:p w:rsidR="0017725C" w:rsidRPr="00CF7FA2" w:rsidRDefault="0017725C" w:rsidP="005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15C" w:rsidRPr="00CF7FA2" w:rsidRDefault="00540420" w:rsidP="004B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98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по образовательным программам в области противодействия </w:t>
            </w:r>
            <w:r w:rsidRPr="00CF7FA2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6B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6B56A1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6B56A1" w:rsidRDefault="00A475D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период с 01.01.2023 по 3</w:t>
            </w:r>
            <w:r w:rsidR="00F279B7">
              <w:rPr>
                <w:rFonts w:ascii="Times New Roman" w:hAnsi="Times New Roman" w:cs="Times New Roman"/>
              </w:rPr>
              <w:t>1</w:t>
            </w:r>
            <w:r w:rsidRPr="00CF7FA2">
              <w:rPr>
                <w:rFonts w:ascii="Times New Roman" w:hAnsi="Times New Roman" w:cs="Times New Roman"/>
              </w:rPr>
              <w:t>.</w:t>
            </w:r>
            <w:r w:rsidR="00F279B7">
              <w:rPr>
                <w:rFonts w:ascii="Times New Roman" w:hAnsi="Times New Roman" w:cs="Times New Roman"/>
              </w:rPr>
              <w:t>12</w:t>
            </w:r>
            <w:r w:rsidRPr="00CF7FA2">
              <w:rPr>
                <w:rFonts w:ascii="Times New Roman" w:hAnsi="Times New Roman" w:cs="Times New Roman"/>
              </w:rPr>
              <w:t xml:space="preserve">.2023 </w:t>
            </w:r>
            <w:r w:rsidR="00F279B7">
              <w:rPr>
                <w:rFonts w:ascii="Times New Roman" w:hAnsi="Times New Roman" w:cs="Times New Roman"/>
              </w:rPr>
              <w:t xml:space="preserve">впервые поступивших на должность </w:t>
            </w:r>
            <w:r w:rsidRPr="00CF7FA2">
              <w:rPr>
                <w:rFonts w:ascii="Times New Roman" w:hAnsi="Times New Roman" w:cs="Times New Roman"/>
              </w:rPr>
              <w:t>муниципальн</w:t>
            </w:r>
            <w:r w:rsidR="00F279B7">
              <w:rPr>
                <w:rFonts w:ascii="Times New Roman" w:hAnsi="Times New Roman" w:cs="Times New Roman"/>
              </w:rPr>
              <w:t>ой службы</w:t>
            </w:r>
            <w:r w:rsidRPr="00CF7FA2">
              <w:rPr>
                <w:rFonts w:ascii="Times New Roman" w:hAnsi="Times New Roman" w:cs="Times New Roman"/>
              </w:rPr>
              <w:t xml:space="preserve"> в Финуправление не поступало.</w:t>
            </w:r>
          </w:p>
          <w:p w:rsidR="00DE2981" w:rsidRPr="00CF7FA2" w:rsidRDefault="00DE2981" w:rsidP="006B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37DCF" w:rsidRPr="00CF7FA2" w:rsidRDefault="00D37DCF" w:rsidP="00D3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D18" w:rsidRPr="00CF7FA2" w:rsidRDefault="0087018D" w:rsidP="0040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D4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7FA2">
              <w:rPr>
                <w:rFonts w:ascii="Times New Roman" w:hAnsi="Times New Roman" w:cs="Times New Roman"/>
              </w:rPr>
              <w:t xml:space="preserve">Рассмотрение на заседании Комиссии по координации работы по противодействию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 отчета о выполнении Плана мероприятий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по противодействию коррупции на 2021-2023 годы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ежегодно, 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 соответствии с планом проведения заседаний Комиссии по координации работы по противодействию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38350D" w:rsidRPr="00CF7FA2" w:rsidRDefault="008F0677" w:rsidP="00F2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Участие запланировано на </w:t>
            </w:r>
            <w:r w:rsidR="00F279B7">
              <w:rPr>
                <w:rFonts w:ascii="Times New Roman" w:hAnsi="Times New Roman" w:cs="Times New Roman"/>
              </w:rPr>
              <w:t xml:space="preserve">26 </w:t>
            </w:r>
            <w:r w:rsidRPr="00CF7FA2">
              <w:rPr>
                <w:rFonts w:ascii="Times New Roman" w:hAnsi="Times New Roman" w:cs="Times New Roman"/>
              </w:rPr>
              <w:t>декабр</w:t>
            </w:r>
            <w:r w:rsidR="00F279B7">
              <w:rPr>
                <w:rFonts w:ascii="Times New Roman" w:hAnsi="Times New Roman" w:cs="Times New Roman"/>
              </w:rPr>
              <w:t>я</w:t>
            </w:r>
            <w:r w:rsidRPr="00CF7FA2">
              <w:rPr>
                <w:rFonts w:ascii="Times New Roman" w:hAnsi="Times New Roman" w:cs="Times New Roman"/>
              </w:rPr>
              <w:t xml:space="preserve"> 2023 года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2021-2023 годы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один раз в полугодие,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20 июля отчетного года, до 20 января года, следующего за отчетным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о результатах выполнения плана мероприятий по противодействию коррупции на 2021-2023 годы предоставлен в Администрацию своевременно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 xml:space="preserve">Размещение в разделе, посвященном вопросам противодействия коррупции, официального сайта </w:t>
            </w:r>
            <w:proofErr w:type="spellStart"/>
            <w:r w:rsidRPr="002F02B0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2F02B0">
              <w:rPr>
                <w:rFonts w:ascii="Times New Roman" w:hAnsi="Times New Roman" w:cs="Times New Roman"/>
              </w:rPr>
              <w:t xml:space="preserve"> городского округа, в информационно-телекоммуникационной сети «Интернет» отчета о результатах выполнения плана мероприятий по противодействию коррупции на 2021 - 2023 </w:t>
            </w:r>
            <w:r w:rsidRPr="002F02B0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2835" w:type="dxa"/>
          </w:tcPr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2F02B0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2F02B0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2F02B0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2F02B0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2F02B0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2F02B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>один раз в полугодие,</w:t>
            </w:r>
          </w:p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 xml:space="preserve">до 01 августа отчетного года, </w:t>
            </w:r>
          </w:p>
          <w:p w:rsidR="00CD0D18" w:rsidRPr="002F02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  <w:tc>
          <w:tcPr>
            <w:tcW w:w="3119" w:type="dxa"/>
          </w:tcPr>
          <w:p w:rsidR="007F0B54" w:rsidRPr="002F02B0" w:rsidRDefault="00190B68" w:rsidP="0019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t>О</w:t>
            </w:r>
            <w:r w:rsidR="001B1B78" w:rsidRPr="002F02B0">
              <w:rPr>
                <w:rFonts w:ascii="Times New Roman" w:hAnsi="Times New Roman" w:cs="Times New Roman"/>
              </w:rPr>
              <w:t xml:space="preserve">тчет </w:t>
            </w:r>
            <w:proofErr w:type="spellStart"/>
            <w:r w:rsidR="001B1B78" w:rsidRPr="002F02B0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1B1B78" w:rsidRPr="002F02B0">
              <w:rPr>
                <w:rFonts w:ascii="Times New Roman" w:hAnsi="Times New Roman" w:cs="Times New Roman"/>
              </w:rPr>
              <w:t xml:space="preserve"> об исполнении Плана мероприятий по противодействию коррупции в </w:t>
            </w:r>
            <w:proofErr w:type="spellStart"/>
            <w:r w:rsidR="001B1B78" w:rsidRPr="002F02B0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="001B1B78" w:rsidRPr="002F02B0">
              <w:rPr>
                <w:rFonts w:ascii="Times New Roman" w:hAnsi="Times New Roman" w:cs="Times New Roman"/>
              </w:rPr>
              <w:t xml:space="preserve"> городском округе за </w:t>
            </w:r>
            <w:r w:rsidRPr="002F02B0">
              <w:rPr>
                <w:rFonts w:ascii="Times New Roman" w:hAnsi="Times New Roman" w:cs="Times New Roman"/>
              </w:rPr>
              <w:t>12</w:t>
            </w:r>
            <w:r w:rsidR="001B1B78" w:rsidRPr="002F02B0">
              <w:rPr>
                <w:rFonts w:ascii="Times New Roman" w:hAnsi="Times New Roman" w:cs="Times New Roman"/>
              </w:rPr>
              <w:t xml:space="preserve"> месяцев 202</w:t>
            </w:r>
            <w:r w:rsidR="00D93D4C" w:rsidRPr="002F02B0">
              <w:rPr>
                <w:rFonts w:ascii="Times New Roman" w:hAnsi="Times New Roman" w:cs="Times New Roman"/>
              </w:rPr>
              <w:t>3</w:t>
            </w:r>
            <w:r w:rsidR="001B1B78" w:rsidRPr="002F02B0">
              <w:rPr>
                <w:rFonts w:ascii="Times New Roman" w:hAnsi="Times New Roman" w:cs="Times New Roman"/>
              </w:rPr>
              <w:t xml:space="preserve"> года </w:t>
            </w:r>
            <w:r w:rsidR="002F02B0" w:rsidRPr="002F02B0">
              <w:rPr>
                <w:rFonts w:ascii="Times New Roman" w:hAnsi="Times New Roman" w:cs="Times New Roman"/>
              </w:rPr>
              <w:t xml:space="preserve">будет </w:t>
            </w:r>
            <w:r w:rsidR="00D93D4C" w:rsidRPr="002F02B0">
              <w:rPr>
                <w:rFonts w:ascii="Times New Roman" w:hAnsi="Times New Roman" w:cs="Times New Roman"/>
              </w:rPr>
              <w:t>направлен</w:t>
            </w:r>
            <w:r w:rsidRPr="002F02B0">
              <w:rPr>
                <w:rFonts w:ascii="Times New Roman" w:hAnsi="Times New Roman" w:cs="Times New Roman"/>
              </w:rPr>
              <w:t xml:space="preserve"> </w:t>
            </w:r>
            <w:r w:rsidR="00D93D4C" w:rsidRPr="002F02B0">
              <w:rPr>
                <w:rFonts w:ascii="Times New Roman" w:hAnsi="Times New Roman" w:cs="Times New Roman"/>
              </w:rPr>
              <w:t xml:space="preserve">на </w:t>
            </w:r>
            <w:r w:rsidR="001B1B78" w:rsidRPr="002F02B0">
              <w:rPr>
                <w:rFonts w:ascii="Times New Roman" w:hAnsi="Times New Roman" w:cs="Times New Roman"/>
              </w:rPr>
              <w:t>размещен</w:t>
            </w:r>
            <w:r w:rsidR="00D93D4C" w:rsidRPr="002F02B0">
              <w:rPr>
                <w:rFonts w:ascii="Times New Roman" w:hAnsi="Times New Roman" w:cs="Times New Roman"/>
              </w:rPr>
              <w:t>ие</w:t>
            </w:r>
            <w:r w:rsidR="001B1B78" w:rsidRPr="002F02B0">
              <w:rPr>
                <w:rFonts w:ascii="Times New Roman" w:hAnsi="Times New Roman" w:cs="Times New Roman"/>
              </w:rPr>
              <w:t xml:space="preserve"> на официальном сайте </w:t>
            </w:r>
            <w:proofErr w:type="spellStart"/>
            <w:r w:rsidR="001B1B78" w:rsidRPr="002F02B0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1B1B78" w:rsidRPr="002F02B0">
              <w:rPr>
                <w:rFonts w:ascii="Times New Roman" w:hAnsi="Times New Roman" w:cs="Times New Roman"/>
              </w:rPr>
              <w:t xml:space="preserve"> городского округа во вкладке «Противодействие коррупции/Доклады, отчеты, обзоры, статистическая </w:t>
            </w:r>
            <w:r w:rsidR="001B1B78" w:rsidRPr="002F02B0">
              <w:rPr>
                <w:rFonts w:ascii="Times New Roman" w:hAnsi="Times New Roman" w:cs="Times New Roman"/>
              </w:rPr>
              <w:lastRenderedPageBreak/>
              <w:t>информация»</w:t>
            </w:r>
            <w:r w:rsidR="002F02B0" w:rsidRPr="002F02B0">
              <w:rPr>
                <w:rFonts w:ascii="Times New Roman" w:hAnsi="Times New Roman" w:cs="Times New Roman"/>
              </w:rPr>
              <w:t xml:space="preserve"> не позднее 29.12.2023</w:t>
            </w:r>
            <w:r w:rsidR="001B1B78" w:rsidRPr="002F02B0">
              <w:rPr>
                <w:rFonts w:ascii="Times New Roman" w:hAnsi="Times New Roman" w:cs="Times New Roman"/>
              </w:rPr>
              <w:t xml:space="preserve">, </w:t>
            </w:r>
            <w:r w:rsidR="00D93D4C" w:rsidRPr="002F02B0">
              <w:rPr>
                <w:rFonts w:ascii="Times New Roman" w:hAnsi="Times New Roman" w:cs="Times New Roman"/>
              </w:rPr>
              <w:t>ссылка: http://v-salda.ru/obshchestvo/protivodeystvie-korruptsii/doklady-otchety-obzory-statisticheskaya-informatsiya.php</w:t>
            </w:r>
            <w:r w:rsidR="001B1B78" w:rsidRPr="002F02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CD0D18" w:rsidRPr="002F02B0" w:rsidRDefault="00C068D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B0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3" w:type="dxa"/>
          </w:tcPr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proofErr w:type="spellStart"/>
            <w:r w:rsidRPr="005F104B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835" w:type="dxa"/>
          </w:tcPr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F104B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5F104B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5F104B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>за 1 квартал отчетного периода – до 20 апреля отчетного года;</w:t>
            </w:r>
          </w:p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>за 2 квартал отчетного года – до 20 июля отчетного года;</w:t>
            </w:r>
          </w:p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 за 3 квартал отчетного года – до 05 октября отчетного года;</w:t>
            </w:r>
          </w:p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за отчетный год – до </w:t>
            </w:r>
          </w:p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>20 января года, следующего за отчетным</w:t>
            </w:r>
          </w:p>
        </w:tc>
        <w:tc>
          <w:tcPr>
            <w:tcW w:w="3119" w:type="dxa"/>
          </w:tcPr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Мониторинг </w:t>
            </w:r>
            <w:r w:rsidR="00C37DFA" w:rsidRPr="005F104B">
              <w:rPr>
                <w:rFonts w:ascii="Times New Roman" w:hAnsi="Times New Roman" w:cs="Times New Roman"/>
              </w:rPr>
              <w:t xml:space="preserve">за 1 квартал </w:t>
            </w:r>
            <w:proofErr w:type="spellStart"/>
            <w:r w:rsidRPr="005F104B">
              <w:rPr>
                <w:rFonts w:ascii="Times New Roman" w:hAnsi="Times New Roman" w:cs="Times New Roman"/>
              </w:rPr>
              <w:t>Финуправлени</w:t>
            </w:r>
            <w:r w:rsidR="00190B68" w:rsidRPr="005F104B">
              <w:rPr>
                <w:rFonts w:ascii="Times New Roman" w:hAnsi="Times New Roman" w:cs="Times New Roman"/>
              </w:rPr>
              <w:t>ем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предоставлен в отдел кадров </w:t>
            </w:r>
            <w:r w:rsidR="004E5AF1" w:rsidRPr="005F104B">
              <w:rPr>
                <w:rFonts w:ascii="Times New Roman" w:hAnsi="Times New Roman" w:cs="Times New Roman"/>
              </w:rPr>
              <w:t xml:space="preserve">сопроводительным </w:t>
            </w:r>
            <w:r w:rsidRPr="005F104B">
              <w:rPr>
                <w:rFonts w:ascii="Times New Roman" w:hAnsi="Times New Roman" w:cs="Times New Roman"/>
              </w:rPr>
              <w:t xml:space="preserve">письмом № </w:t>
            </w:r>
            <w:r w:rsidR="004E5AF1" w:rsidRPr="005F104B">
              <w:rPr>
                <w:rFonts w:ascii="Times New Roman" w:hAnsi="Times New Roman" w:cs="Times New Roman"/>
              </w:rPr>
              <w:t>94</w:t>
            </w:r>
            <w:r w:rsidRPr="005F104B">
              <w:rPr>
                <w:rFonts w:ascii="Times New Roman" w:hAnsi="Times New Roman" w:cs="Times New Roman"/>
              </w:rPr>
              <w:t xml:space="preserve"> от 24.03.202</w:t>
            </w:r>
            <w:r w:rsidR="004E5AF1" w:rsidRPr="005F104B">
              <w:rPr>
                <w:rFonts w:ascii="Times New Roman" w:hAnsi="Times New Roman" w:cs="Times New Roman"/>
              </w:rPr>
              <w:t>2.</w:t>
            </w:r>
          </w:p>
          <w:p w:rsidR="00C37DFA" w:rsidRPr="005F104B" w:rsidRDefault="00C37DFA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Мониторинг за 2 квартал </w:t>
            </w:r>
            <w:proofErr w:type="spellStart"/>
            <w:r w:rsidRPr="005F104B">
              <w:rPr>
                <w:rFonts w:ascii="Times New Roman" w:hAnsi="Times New Roman" w:cs="Times New Roman"/>
              </w:rPr>
              <w:t>Финуправлени</w:t>
            </w:r>
            <w:r w:rsidR="00190B68" w:rsidRPr="005F104B">
              <w:rPr>
                <w:rFonts w:ascii="Times New Roman" w:hAnsi="Times New Roman" w:cs="Times New Roman"/>
              </w:rPr>
              <w:t>ем</w:t>
            </w:r>
            <w:proofErr w:type="spellEnd"/>
            <w:r w:rsidRPr="005F104B">
              <w:rPr>
                <w:rFonts w:ascii="Times New Roman" w:hAnsi="Times New Roman" w:cs="Times New Roman"/>
              </w:rPr>
              <w:t xml:space="preserve"> направлен в отдел кадров </w:t>
            </w:r>
            <w:r w:rsidR="004E5AF1" w:rsidRPr="005F104B">
              <w:rPr>
                <w:rFonts w:ascii="Times New Roman" w:hAnsi="Times New Roman" w:cs="Times New Roman"/>
              </w:rPr>
              <w:t>сопроводительным письмом от 2</w:t>
            </w:r>
            <w:r w:rsidR="00F50FCB" w:rsidRPr="005F104B">
              <w:rPr>
                <w:rFonts w:ascii="Times New Roman" w:hAnsi="Times New Roman" w:cs="Times New Roman"/>
              </w:rPr>
              <w:t>2</w:t>
            </w:r>
            <w:r w:rsidR="004E5AF1" w:rsidRPr="005F104B">
              <w:rPr>
                <w:rFonts w:ascii="Times New Roman" w:hAnsi="Times New Roman" w:cs="Times New Roman"/>
              </w:rPr>
              <w:t>.06.202</w:t>
            </w:r>
            <w:r w:rsidR="00F50FCB" w:rsidRPr="005F104B">
              <w:rPr>
                <w:rFonts w:ascii="Times New Roman" w:hAnsi="Times New Roman" w:cs="Times New Roman"/>
              </w:rPr>
              <w:t>3</w:t>
            </w:r>
            <w:r w:rsidR="004E5AF1" w:rsidRPr="005F104B">
              <w:rPr>
                <w:rFonts w:ascii="Times New Roman" w:hAnsi="Times New Roman" w:cs="Times New Roman"/>
              </w:rPr>
              <w:t xml:space="preserve"> № </w:t>
            </w:r>
            <w:r w:rsidR="00F50FCB" w:rsidRPr="005F104B">
              <w:rPr>
                <w:rFonts w:ascii="Times New Roman" w:hAnsi="Times New Roman" w:cs="Times New Roman"/>
              </w:rPr>
              <w:t>243</w:t>
            </w:r>
            <w:r w:rsidR="004E5AF1" w:rsidRPr="005F104B">
              <w:rPr>
                <w:rFonts w:ascii="Times New Roman" w:hAnsi="Times New Roman" w:cs="Times New Roman"/>
              </w:rPr>
              <w:t>.</w:t>
            </w:r>
          </w:p>
          <w:p w:rsidR="00190B68" w:rsidRPr="005F104B" w:rsidRDefault="00190B68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>Мониторинг за 3 квартал направлен в отдел кадров Администрации письмом от 25.09.2023 № 369.</w:t>
            </w:r>
          </w:p>
          <w:p w:rsidR="00190B68" w:rsidRPr="005F104B" w:rsidRDefault="00190B68" w:rsidP="0019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 xml:space="preserve">Мониторинг за 4 квартал </w:t>
            </w:r>
            <w:r w:rsidR="005F104B" w:rsidRPr="005F104B">
              <w:rPr>
                <w:rFonts w:ascii="Times New Roman" w:hAnsi="Times New Roman" w:cs="Times New Roman"/>
              </w:rPr>
              <w:t xml:space="preserve">будет представлен </w:t>
            </w:r>
            <w:r w:rsidRPr="005F104B">
              <w:rPr>
                <w:rFonts w:ascii="Times New Roman" w:hAnsi="Times New Roman" w:cs="Times New Roman"/>
              </w:rPr>
              <w:t xml:space="preserve">в отдел кадров Администрации </w:t>
            </w:r>
            <w:r w:rsidR="005F104B" w:rsidRPr="005F104B">
              <w:rPr>
                <w:rFonts w:ascii="Times New Roman" w:hAnsi="Times New Roman" w:cs="Times New Roman"/>
              </w:rPr>
              <w:t>в срок до 25.12.2023.</w:t>
            </w:r>
          </w:p>
          <w:p w:rsidR="00190B68" w:rsidRPr="005F104B" w:rsidRDefault="00190B68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0B68" w:rsidRPr="005F104B" w:rsidRDefault="00190B68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4DC" w:rsidRPr="005F104B" w:rsidRDefault="009524DC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4088" w:rsidRPr="005F104B" w:rsidRDefault="00C44088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D18" w:rsidRPr="005F104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04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</w:t>
            </w:r>
            <w:r w:rsidRPr="00CF7FA2">
              <w:rPr>
                <w:rFonts w:ascii="Times New Roman" w:hAnsi="Times New Roman" w:cs="Times New Roman"/>
              </w:rPr>
              <w:lastRenderedPageBreak/>
              <w:t>области: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а) копии протоколов заседаний комиссии по координации работы по противодействию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б)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отраслевых (функциональных) органах </w:t>
            </w:r>
            <w:proofErr w:type="gramStart"/>
            <w:r w:rsidRPr="00CF7FA2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proofErr w:type="gramEnd"/>
            <w:r w:rsidRPr="00CF7FA2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отраслевых (функциональных) органах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г) реестр обращений по фактам коррупции, поступивших в 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ежеквартально,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1 квартал отчетного года – до 20 апреля отчетного года;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2 квартал отчетного года – до 20 июля отчетного года;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за 3 квартал отчетного года – до 5 октября отчетного года, 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отчетный год – до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 20 января года, следующего за отчетным</w:t>
            </w:r>
          </w:p>
        </w:tc>
        <w:tc>
          <w:tcPr>
            <w:tcW w:w="3119" w:type="dxa"/>
          </w:tcPr>
          <w:p w:rsidR="00647E82" w:rsidRPr="00CF7FA2" w:rsidRDefault="0098714F" w:rsidP="005F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а) </w:t>
            </w:r>
            <w:r w:rsidR="00A146A6" w:rsidRPr="00CF7FA2">
              <w:rPr>
                <w:rFonts w:ascii="Times New Roman" w:hAnsi="Times New Roman" w:cs="Times New Roman"/>
              </w:rPr>
              <w:t>копия п</w:t>
            </w:r>
            <w:r w:rsidR="00CD0D18" w:rsidRPr="00CF7FA2">
              <w:rPr>
                <w:rFonts w:ascii="Times New Roman" w:hAnsi="Times New Roman" w:cs="Times New Roman"/>
              </w:rPr>
              <w:t>ротокол</w:t>
            </w:r>
            <w:r w:rsidR="00A146A6" w:rsidRPr="00CF7FA2">
              <w:rPr>
                <w:rFonts w:ascii="Times New Roman" w:hAnsi="Times New Roman" w:cs="Times New Roman"/>
              </w:rPr>
              <w:t>а</w:t>
            </w:r>
            <w:r w:rsidR="00CD0D18" w:rsidRPr="00CF7FA2">
              <w:rPr>
                <w:rFonts w:ascii="Times New Roman" w:hAnsi="Times New Roman" w:cs="Times New Roman"/>
              </w:rPr>
              <w:t xml:space="preserve"> заседания Комиссии по противодействию коррупции в </w:t>
            </w:r>
            <w:proofErr w:type="spellStart"/>
            <w:r w:rsidR="00CD0D18"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="00CD0D18" w:rsidRPr="00CF7FA2">
              <w:rPr>
                <w:rFonts w:ascii="Times New Roman" w:hAnsi="Times New Roman" w:cs="Times New Roman"/>
              </w:rPr>
              <w:t xml:space="preserve"> и проведения учебы в </w:t>
            </w:r>
            <w:proofErr w:type="spellStart"/>
            <w:proofErr w:type="gramStart"/>
            <w:r w:rsidR="00CD0D18"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="00CD0D18" w:rsidRPr="00CF7FA2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="00CD0D18" w:rsidRPr="00CF7FA2">
              <w:rPr>
                <w:rFonts w:ascii="Times New Roman" w:hAnsi="Times New Roman" w:cs="Times New Roman"/>
              </w:rPr>
              <w:t xml:space="preserve"> 1 от 2</w:t>
            </w:r>
            <w:r w:rsidR="00647E82" w:rsidRPr="00CF7FA2">
              <w:rPr>
                <w:rFonts w:ascii="Times New Roman" w:hAnsi="Times New Roman" w:cs="Times New Roman"/>
              </w:rPr>
              <w:t>7</w:t>
            </w:r>
            <w:r w:rsidR="00CD0D18" w:rsidRPr="00CF7FA2">
              <w:rPr>
                <w:rFonts w:ascii="Times New Roman" w:hAnsi="Times New Roman" w:cs="Times New Roman"/>
              </w:rPr>
              <w:t>.0</w:t>
            </w:r>
            <w:r w:rsidR="00B90716" w:rsidRPr="00CF7FA2">
              <w:rPr>
                <w:rFonts w:ascii="Times New Roman" w:hAnsi="Times New Roman" w:cs="Times New Roman"/>
              </w:rPr>
              <w:t>3</w:t>
            </w:r>
            <w:r w:rsidR="00CD0D18" w:rsidRPr="00CF7FA2">
              <w:rPr>
                <w:rFonts w:ascii="Times New Roman" w:hAnsi="Times New Roman" w:cs="Times New Roman"/>
              </w:rPr>
              <w:t>.202</w:t>
            </w:r>
            <w:r w:rsidR="00647E82" w:rsidRPr="00CF7FA2">
              <w:rPr>
                <w:rFonts w:ascii="Times New Roman" w:hAnsi="Times New Roman" w:cs="Times New Roman"/>
              </w:rPr>
              <w:t>3</w:t>
            </w:r>
            <w:r w:rsidR="00CD0D18" w:rsidRPr="00CF7FA2">
              <w:rPr>
                <w:rFonts w:ascii="Times New Roman" w:hAnsi="Times New Roman" w:cs="Times New Roman"/>
              </w:rPr>
              <w:t xml:space="preserve"> направлен в отдел кадров</w:t>
            </w:r>
            <w:r w:rsidR="007C3720" w:rsidRPr="00CF7FA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7C3720"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7C3720" w:rsidRPr="00CF7FA2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B90716" w:rsidRPr="00CF7FA2">
              <w:rPr>
                <w:rFonts w:ascii="Times New Roman" w:hAnsi="Times New Roman" w:cs="Times New Roman"/>
              </w:rPr>
              <w:t>28</w:t>
            </w:r>
            <w:r w:rsidR="00CD0D18" w:rsidRPr="00CF7FA2">
              <w:rPr>
                <w:rFonts w:ascii="Times New Roman" w:hAnsi="Times New Roman" w:cs="Times New Roman"/>
              </w:rPr>
              <w:t>.03.202</w:t>
            </w:r>
            <w:r w:rsidR="00647E82" w:rsidRPr="00CF7FA2">
              <w:rPr>
                <w:rFonts w:ascii="Times New Roman" w:hAnsi="Times New Roman" w:cs="Times New Roman"/>
              </w:rPr>
              <w:t>3</w:t>
            </w:r>
            <w:r w:rsidR="00333694" w:rsidRPr="00CF7FA2">
              <w:rPr>
                <w:rFonts w:ascii="Times New Roman" w:hAnsi="Times New Roman" w:cs="Times New Roman"/>
              </w:rPr>
              <w:t>;</w:t>
            </w:r>
            <w:r w:rsidR="00B90716"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B90716" w:rsidRDefault="00A146A6" w:rsidP="005F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копия </w:t>
            </w:r>
            <w:r w:rsidR="00B90716" w:rsidRPr="00CF7FA2">
              <w:rPr>
                <w:rFonts w:ascii="Times New Roman" w:hAnsi="Times New Roman" w:cs="Times New Roman"/>
              </w:rPr>
              <w:t>протокол</w:t>
            </w:r>
            <w:r w:rsidRPr="00CF7FA2">
              <w:rPr>
                <w:rFonts w:ascii="Times New Roman" w:hAnsi="Times New Roman" w:cs="Times New Roman"/>
              </w:rPr>
              <w:t>а</w:t>
            </w:r>
            <w:r w:rsidR="00B90716" w:rsidRPr="00CF7FA2">
              <w:rPr>
                <w:rFonts w:ascii="Times New Roman" w:hAnsi="Times New Roman" w:cs="Times New Roman"/>
              </w:rPr>
              <w:t xml:space="preserve"> заседания Комиссии по противодействию коррупции в </w:t>
            </w:r>
            <w:proofErr w:type="spellStart"/>
            <w:r w:rsidR="00B90716"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="00B90716" w:rsidRPr="00CF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0716" w:rsidRPr="00CF7FA2">
              <w:rPr>
                <w:rFonts w:ascii="Times New Roman" w:hAnsi="Times New Roman" w:cs="Times New Roman"/>
              </w:rPr>
              <w:t xml:space="preserve">и  </w:t>
            </w:r>
            <w:r w:rsidR="00B90716" w:rsidRPr="00CF7FA2">
              <w:rPr>
                <w:rFonts w:ascii="Times New Roman" w:hAnsi="Times New Roman" w:cs="Times New Roman"/>
              </w:rPr>
              <w:lastRenderedPageBreak/>
              <w:t>проведения</w:t>
            </w:r>
            <w:proofErr w:type="gramEnd"/>
            <w:r w:rsidR="00B90716" w:rsidRPr="00CF7FA2">
              <w:rPr>
                <w:rFonts w:ascii="Times New Roman" w:hAnsi="Times New Roman" w:cs="Times New Roman"/>
              </w:rPr>
              <w:t xml:space="preserve"> учебы в </w:t>
            </w:r>
            <w:proofErr w:type="spellStart"/>
            <w:r w:rsidR="00B90716"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="00B90716" w:rsidRPr="00CF7FA2">
              <w:rPr>
                <w:rFonts w:ascii="Times New Roman" w:hAnsi="Times New Roman" w:cs="Times New Roman"/>
              </w:rPr>
              <w:t xml:space="preserve">  № 2 от 22.06.202</w:t>
            </w:r>
            <w:r w:rsidR="00647E82" w:rsidRPr="00CF7FA2">
              <w:rPr>
                <w:rFonts w:ascii="Times New Roman" w:hAnsi="Times New Roman" w:cs="Times New Roman"/>
              </w:rPr>
              <w:t xml:space="preserve">3 </w:t>
            </w:r>
            <w:r w:rsidR="00B90716" w:rsidRPr="00CF7FA2">
              <w:rPr>
                <w:rFonts w:ascii="Times New Roman" w:hAnsi="Times New Roman" w:cs="Times New Roman"/>
              </w:rPr>
              <w:t>направлен</w:t>
            </w:r>
            <w:r w:rsidRPr="00CF7FA2">
              <w:rPr>
                <w:rFonts w:ascii="Times New Roman" w:hAnsi="Times New Roman" w:cs="Times New Roman"/>
              </w:rPr>
              <w:t>а</w:t>
            </w:r>
            <w:r w:rsidR="00B90716" w:rsidRPr="00CF7FA2">
              <w:rPr>
                <w:rFonts w:ascii="Times New Roman" w:hAnsi="Times New Roman" w:cs="Times New Roman"/>
              </w:rPr>
              <w:t xml:space="preserve"> в отдел кадров администрации </w:t>
            </w:r>
            <w:proofErr w:type="spellStart"/>
            <w:r w:rsidR="00B90716"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B90716" w:rsidRPr="00CF7FA2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CF7FA2">
              <w:rPr>
                <w:rFonts w:ascii="Times New Roman" w:hAnsi="Times New Roman" w:cs="Times New Roman"/>
              </w:rPr>
              <w:t>27</w:t>
            </w:r>
            <w:r w:rsidR="00B90716" w:rsidRPr="00CF7FA2">
              <w:rPr>
                <w:rFonts w:ascii="Times New Roman" w:hAnsi="Times New Roman" w:cs="Times New Roman"/>
              </w:rPr>
              <w:t>.06.202</w:t>
            </w:r>
            <w:r w:rsidRPr="00CF7FA2">
              <w:rPr>
                <w:rFonts w:ascii="Times New Roman" w:hAnsi="Times New Roman" w:cs="Times New Roman"/>
              </w:rPr>
              <w:t>3;</w:t>
            </w:r>
            <w:r w:rsidR="00333694"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5F3BBF" w:rsidRDefault="005F3BBF" w:rsidP="005F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копия протокола заседания Комиссии по противодействию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7FA2">
              <w:rPr>
                <w:rFonts w:ascii="Times New Roman" w:hAnsi="Times New Roman" w:cs="Times New Roman"/>
              </w:rPr>
              <w:t>и  проведения</w:t>
            </w:r>
            <w:proofErr w:type="gramEnd"/>
            <w:r w:rsidRPr="00CF7FA2">
              <w:rPr>
                <w:rFonts w:ascii="Times New Roman" w:hAnsi="Times New Roman" w:cs="Times New Roman"/>
              </w:rPr>
              <w:t xml:space="preserve"> учебы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5</w:t>
            </w:r>
            <w:r w:rsidRPr="00CF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F7FA2">
              <w:rPr>
                <w:rFonts w:ascii="Times New Roman" w:hAnsi="Times New Roman" w:cs="Times New Roman"/>
              </w:rPr>
              <w:t xml:space="preserve">.2023 направлена в отдел кадров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</w:rPr>
              <w:t xml:space="preserve">письмом </w:t>
            </w:r>
            <w:r w:rsidRPr="00281E33">
              <w:rPr>
                <w:rFonts w:ascii="Times New Roman" w:hAnsi="Times New Roman" w:cs="Times New Roman"/>
              </w:rPr>
              <w:t>от 25.09.2023 № 369;</w:t>
            </w:r>
            <w:r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5F3BBF" w:rsidRDefault="005F3BBF" w:rsidP="005F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0978">
              <w:rPr>
                <w:rFonts w:ascii="Times New Roman" w:hAnsi="Times New Roman" w:cs="Times New Roman"/>
              </w:rPr>
              <w:t xml:space="preserve">копия протокола заседания Комиссии по противодействию коррупции в </w:t>
            </w:r>
            <w:proofErr w:type="spellStart"/>
            <w:r w:rsidRPr="00CF0978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Pr="00CF09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0978">
              <w:rPr>
                <w:rFonts w:ascii="Times New Roman" w:hAnsi="Times New Roman" w:cs="Times New Roman"/>
              </w:rPr>
              <w:t>и  проведения</w:t>
            </w:r>
            <w:proofErr w:type="gramEnd"/>
            <w:r w:rsidRPr="00CF0978">
              <w:rPr>
                <w:rFonts w:ascii="Times New Roman" w:hAnsi="Times New Roman" w:cs="Times New Roman"/>
              </w:rPr>
              <w:t xml:space="preserve"> учебы в </w:t>
            </w:r>
            <w:proofErr w:type="spellStart"/>
            <w:r w:rsidRPr="00CF0978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Pr="00CF0978">
              <w:rPr>
                <w:rFonts w:ascii="Times New Roman" w:hAnsi="Times New Roman" w:cs="Times New Roman"/>
              </w:rPr>
              <w:t xml:space="preserve">  № 4 от 20.12.2023 </w:t>
            </w:r>
            <w:r w:rsidR="00CF0978" w:rsidRPr="00CF0978">
              <w:rPr>
                <w:rFonts w:ascii="Times New Roman" w:hAnsi="Times New Roman" w:cs="Times New Roman"/>
              </w:rPr>
              <w:t xml:space="preserve">будет </w:t>
            </w:r>
            <w:r w:rsidRPr="00CF0978">
              <w:rPr>
                <w:rFonts w:ascii="Times New Roman" w:hAnsi="Times New Roman" w:cs="Times New Roman"/>
              </w:rPr>
              <w:t xml:space="preserve">направлена в отдел кадров администрации </w:t>
            </w:r>
            <w:proofErr w:type="spellStart"/>
            <w:r w:rsidRPr="00CF0978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0978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CF0978" w:rsidRPr="00CF0978">
              <w:rPr>
                <w:rFonts w:ascii="Times New Roman" w:hAnsi="Times New Roman" w:cs="Times New Roman"/>
              </w:rPr>
              <w:t>не позднее 26.12.2023</w:t>
            </w:r>
            <w:r w:rsidR="00CF0978">
              <w:rPr>
                <w:rFonts w:ascii="Times New Roman" w:hAnsi="Times New Roman" w:cs="Times New Roman"/>
              </w:rPr>
              <w:t>.</w:t>
            </w:r>
            <w:r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5F3BBF" w:rsidRDefault="005F3BBF" w:rsidP="005F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3694" w:rsidRPr="00CF7FA2" w:rsidRDefault="00333694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117E" w:rsidRPr="00CF7FA2" w:rsidRDefault="0098714F" w:rsidP="0068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б) копия протокола заседании </w:t>
            </w:r>
            <w:r w:rsidR="00CD0D18" w:rsidRPr="00CF7FA2">
              <w:rPr>
                <w:rFonts w:ascii="Times New Roman" w:hAnsi="Times New Roman" w:cs="Times New Roman"/>
              </w:rPr>
              <w:t>Комисси</w:t>
            </w:r>
            <w:r w:rsidRPr="00CF7FA2">
              <w:rPr>
                <w:rFonts w:ascii="Times New Roman" w:hAnsi="Times New Roman" w:cs="Times New Roman"/>
              </w:rPr>
              <w:t>и</w:t>
            </w:r>
            <w:r w:rsidR="00CD0D18" w:rsidRPr="00CF7FA2">
              <w:rPr>
                <w:rFonts w:ascii="Times New Roman" w:hAnsi="Times New Roman" w:cs="Times New Roman"/>
              </w:rPr>
              <w:t xml:space="preserve"> по соблюдению</w:t>
            </w:r>
            <w:r w:rsidRPr="00CF7FA2">
              <w:rPr>
                <w:rFonts w:ascii="Times New Roman" w:hAnsi="Times New Roman" w:cs="Times New Roman"/>
              </w:rPr>
              <w:t xml:space="preserve"> требований к служебному поведению муниципальных служащих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  <w:r w:rsidR="00CD0D18" w:rsidRPr="00CF7FA2">
              <w:rPr>
                <w:rFonts w:ascii="Times New Roman" w:hAnsi="Times New Roman" w:cs="Times New Roman"/>
              </w:rPr>
              <w:t xml:space="preserve"> </w:t>
            </w:r>
            <w:r w:rsidRPr="00CF7FA2">
              <w:rPr>
                <w:rFonts w:ascii="Times New Roman" w:hAnsi="Times New Roman" w:cs="Times New Roman"/>
              </w:rPr>
              <w:t xml:space="preserve">№ 1 от </w:t>
            </w:r>
            <w:r w:rsidR="00E05577" w:rsidRPr="00CF7FA2">
              <w:rPr>
                <w:rFonts w:ascii="Times New Roman" w:hAnsi="Times New Roman" w:cs="Times New Roman"/>
              </w:rPr>
              <w:t>31</w:t>
            </w:r>
            <w:r w:rsidRPr="00CF7FA2">
              <w:rPr>
                <w:rFonts w:ascii="Times New Roman" w:hAnsi="Times New Roman" w:cs="Times New Roman"/>
              </w:rPr>
              <w:t>.0</w:t>
            </w:r>
            <w:r w:rsidR="00E05577" w:rsidRPr="00CF7FA2"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>.202</w:t>
            </w:r>
            <w:r w:rsidR="00E05577" w:rsidRPr="00CF7FA2"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="00C848BA" w:rsidRPr="00CF7FA2">
              <w:rPr>
                <w:rFonts w:ascii="Times New Roman" w:hAnsi="Times New Roman" w:cs="Times New Roman"/>
              </w:rPr>
              <w:t xml:space="preserve">передана в отдел кадров администрации </w:t>
            </w:r>
            <w:proofErr w:type="spellStart"/>
            <w:r w:rsidR="00C848BA"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C848BA" w:rsidRPr="00CF7FA2"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 w:rsidR="00C848BA" w:rsidRPr="00CF7FA2">
              <w:rPr>
                <w:rFonts w:ascii="Times New Roman" w:hAnsi="Times New Roman" w:cs="Times New Roman"/>
              </w:rPr>
              <w:t>округа</w:t>
            </w:r>
            <w:r w:rsidR="00E05577" w:rsidRPr="00CF7FA2">
              <w:rPr>
                <w:rFonts w:ascii="Times New Roman" w:hAnsi="Times New Roman" w:cs="Times New Roman"/>
              </w:rPr>
              <w:t>.;</w:t>
            </w:r>
            <w:proofErr w:type="gramEnd"/>
            <w:r w:rsidR="00381B82"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381B82" w:rsidRPr="00CF7FA2" w:rsidRDefault="00381B82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46566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в) </w:t>
            </w:r>
            <w:r w:rsidR="00E05577" w:rsidRPr="00CF7FA2">
              <w:rPr>
                <w:rFonts w:ascii="Times New Roman" w:hAnsi="Times New Roman" w:cs="Times New Roman"/>
              </w:rPr>
              <w:t>п</w:t>
            </w:r>
            <w:r w:rsidR="00CD0D18" w:rsidRPr="00CF7FA2">
              <w:rPr>
                <w:rFonts w:ascii="Times New Roman" w:hAnsi="Times New Roman" w:cs="Times New Roman"/>
              </w:rPr>
              <w:t>ривлечен</w:t>
            </w:r>
            <w:r w:rsidR="00E05577" w:rsidRPr="00CF7FA2">
              <w:rPr>
                <w:rFonts w:ascii="Times New Roman" w:hAnsi="Times New Roman" w:cs="Times New Roman"/>
              </w:rPr>
              <w:t>ных</w:t>
            </w:r>
            <w:r w:rsidR="00CD0D18" w:rsidRPr="00CF7FA2">
              <w:rPr>
                <w:rFonts w:ascii="Times New Roman" w:hAnsi="Times New Roman" w:cs="Times New Roman"/>
              </w:rPr>
              <w:t xml:space="preserve"> к </w:t>
            </w:r>
            <w:r w:rsidR="00CD0D18" w:rsidRPr="00CF7FA2">
              <w:rPr>
                <w:rFonts w:ascii="Times New Roman" w:hAnsi="Times New Roman" w:cs="Times New Roman"/>
              </w:rPr>
              <w:lastRenderedPageBreak/>
              <w:t>дисциплинарным взысканиям</w:t>
            </w:r>
            <w:r w:rsidR="00582BCD" w:rsidRPr="00CF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2BCD" w:rsidRPr="00CF7FA2">
              <w:rPr>
                <w:rFonts w:ascii="Times New Roman" w:hAnsi="Times New Roman" w:cs="Times New Roman"/>
              </w:rPr>
              <w:t>в</w:t>
            </w:r>
            <w:r w:rsidR="00E05577" w:rsidRPr="00CF7FA2">
              <w:rPr>
                <w:rFonts w:ascii="Times New Roman" w:hAnsi="Times New Roman" w:cs="Times New Roman"/>
              </w:rPr>
              <w:t xml:space="preserve">  </w:t>
            </w:r>
            <w:r w:rsidR="00582BCD" w:rsidRPr="00CF7FA2">
              <w:rPr>
                <w:rFonts w:ascii="Times New Roman" w:hAnsi="Times New Roman" w:cs="Times New Roman"/>
              </w:rPr>
              <w:t>202</w:t>
            </w:r>
            <w:r w:rsidR="00E05577" w:rsidRPr="00CF7FA2">
              <w:rPr>
                <w:rFonts w:ascii="Times New Roman" w:hAnsi="Times New Roman" w:cs="Times New Roman"/>
              </w:rPr>
              <w:t>3</w:t>
            </w:r>
            <w:proofErr w:type="gramEnd"/>
            <w:r w:rsidR="00582BCD" w:rsidRPr="00CF7FA2">
              <w:rPr>
                <w:rFonts w:ascii="Times New Roman" w:hAnsi="Times New Roman" w:cs="Times New Roman"/>
              </w:rPr>
              <w:t xml:space="preserve"> год</w:t>
            </w:r>
            <w:r w:rsidR="004A0E38">
              <w:rPr>
                <w:rFonts w:ascii="Times New Roman" w:hAnsi="Times New Roman" w:cs="Times New Roman"/>
              </w:rPr>
              <w:t>у</w:t>
            </w:r>
            <w:r w:rsidR="00582BCD" w:rsidRPr="00CF7FA2">
              <w:rPr>
                <w:rFonts w:ascii="Times New Roman" w:hAnsi="Times New Roman" w:cs="Times New Roman"/>
              </w:rPr>
              <w:t xml:space="preserve"> </w:t>
            </w:r>
            <w:r w:rsidR="00CD0D18" w:rsidRPr="00CF7FA2">
              <w:rPr>
                <w:rFonts w:ascii="Times New Roman" w:hAnsi="Times New Roman" w:cs="Times New Roman"/>
              </w:rPr>
              <w:t>не</w:t>
            </w:r>
            <w:r w:rsidR="00E05577" w:rsidRPr="00CF7FA2">
              <w:rPr>
                <w:rFonts w:ascii="Times New Roman" w:hAnsi="Times New Roman" w:cs="Times New Roman"/>
              </w:rPr>
              <w:t>т;</w:t>
            </w: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577" w:rsidRPr="00CF7FA2" w:rsidRDefault="00E0557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46566B" w:rsidP="0091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г</w:t>
            </w:r>
            <w:r w:rsidR="0098714F" w:rsidRPr="00CF7FA2">
              <w:rPr>
                <w:rFonts w:ascii="Times New Roman" w:hAnsi="Times New Roman" w:cs="Times New Roman"/>
              </w:rPr>
              <w:t xml:space="preserve">) </w:t>
            </w:r>
            <w:r w:rsidR="0091650B">
              <w:rPr>
                <w:rFonts w:ascii="Times New Roman" w:hAnsi="Times New Roman" w:cs="Times New Roman"/>
              </w:rPr>
              <w:t>р</w:t>
            </w:r>
            <w:r w:rsidR="00CD0D18" w:rsidRPr="00CF7FA2">
              <w:rPr>
                <w:rFonts w:ascii="Times New Roman" w:hAnsi="Times New Roman" w:cs="Times New Roman"/>
              </w:rPr>
              <w:t>еестр обращений граждан по вопросам коррупции</w:t>
            </w:r>
            <w:r w:rsidRPr="00CF7FA2">
              <w:rPr>
                <w:rFonts w:ascii="Times New Roman" w:hAnsi="Times New Roman" w:cs="Times New Roman"/>
              </w:rPr>
              <w:t xml:space="preserve"> за 1 квартал</w:t>
            </w:r>
            <w:r w:rsidR="00CD0D18" w:rsidRPr="00CF7FA2">
              <w:rPr>
                <w:rFonts w:ascii="Times New Roman" w:hAnsi="Times New Roman" w:cs="Times New Roman"/>
              </w:rPr>
              <w:t xml:space="preserve"> направлен в ОК </w:t>
            </w:r>
            <w:r w:rsidR="00E05577" w:rsidRPr="00CF7FA2">
              <w:rPr>
                <w:rFonts w:ascii="Times New Roman" w:hAnsi="Times New Roman" w:cs="Times New Roman"/>
              </w:rPr>
              <w:t>с сопроводительным письмом от 27.03.2023 № 119</w:t>
            </w:r>
            <w:r w:rsidR="00CD0D18" w:rsidRPr="00CF7FA2">
              <w:rPr>
                <w:rFonts w:ascii="Times New Roman" w:hAnsi="Times New Roman" w:cs="Times New Roman"/>
              </w:rPr>
              <w:t>.</w:t>
            </w:r>
          </w:p>
          <w:p w:rsidR="00805DB3" w:rsidRDefault="0091650B" w:rsidP="0091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05DB3" w:rsidRPr="00CF7FA2">
              <w:rPr>
                <w:rFonts w:ascii="Times New Roman" w:hAnsi="Times New Roman" w:cs="Times New Roman"/>
              </w:rPr>
              <w:t xml:space="preserve">еестр обращений граждан по вопросам коррупции за </w:t>
            </w:r>
            <w:r w:rsidR="00E05577" w:rsidRPr="00CF7FA2">
              <w:rPr>
                <w:rFonts w:ascii="Times New Roman" w:hAnsi="Times New Roman" w:cs="Times New Roman"/>
              </w:rPr>
              <w:t>2</w:t>
            </w:r>
            <w:r w:rsidR="00805DB3" w:rsidRPr="00CF7FA2">
              <w:rPr>
                <w:rFonts w:ascii="Times New Roman" w:hAnsi="Times New Roman" w:cs="Times New Roman"/>
              </w:rPr>
              <w:t xml:space="preserve"> квартал направлен в ОК в составе общей отчетности за квартал письмом </w:t>
            </w:r>
            <w:r w:rsidR="00E05577" w:rsidRPr="00CF7FA2">
              <w:rPr>
                <w:rFonts w:ascii="Times New Roman" w:hAnsi="Times New Roman" w:cs="Times New Roman"/>
              </w:rPr>
              <w:t>от 22.06.2023</w:t>
            </w:r>
            <w:r w:rsidR="00805DB3" w:rsidRPr="00CF7FA2">
              <w:rPr>
                <w:rFonts w:ascii="Times New Roman" w:hAnsi="Times New Roman" w:cs="Times New Roman"/>
              </w:rPr>
              <w:t xml:space="preserve"> № 24</w:t>
            </w:r>
            <w:r w:rsidR="00E05577" w:rsidRPr="00CF7F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650B" w:rsidRDefault="0091650B" w:rsidP="0091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F7FA2">
              <w:rPr>
                <w:rFonts w:ascii="Times New Roman" w:hAnsi="Times New Roman" w:cs="Times New Roman"/>
              </w:rPr>
              <w:t xml:space="preserve">еестр обращений граждан по вопросам коррупции за </w:t>
            </w:r>
            <w:r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 xml:space="preserve"> квартал направлен в ОК в составе общей отчетности за квартал письмом от 2</w:t>
            </w:r>
            <w:r>
              <w:rPr>
                <w:rFonts w:ascii="Times New Roman" w:hAnsi="Times New Roman" w:cs="Times New Roman"/>
              </w:rPr>
              <w:t>5</w:t>
            </w:r>
            <w:r w:rsidRPr="00CF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F7FA2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369;</w:t>
            </w:r>
          </w:p>
          <w:p w:rsidR="0091650B" w:rsidRDefault="0091650B" w:rsidP="0091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 w:rsidRPr="00EF47D0">
              <w:rPr>
                <w:rFonts w:ascii="Times New Roman" w:hAnsi="Times New Roman" w:cs="Times New Roman"/>
              </w:rPr>
              <w:t xml:space="preserve">реестр обращений граждан по вопросам коррупции за 4 квартал направлен в ОК в составе общей отчетности за квартал письмом от </w:t>
            </w:r>
            <w:r w:rsidR="00EF47D0" w:rsidRPr="00EF47D0">
              <w:rPr>
                <w:rFonts w:ascii="Times New Roman" w:hAnsi="Times New Roman" w:cs="Times New Roman"/>
              </w:rPr>
              <w:t>21.12.</w:t>
            </w:r>
            <w:r w:rsidRPr="00EF47D0">
              <w:rPr>
                <w:rFonts w:ascii="Times New Roman" w:hAnsi="Times New Roman" w:cs="Times New Roman"/>
              </w:rPr>
              <w:t xml:space="preserve">2023 № </w:t>
            </w:r>
            <w:r w:rsidR="00EF47D0" w:rsidRPr="00EF47D0">
              <w:rPr>
                <w:rFonts w:ascii="Times New Roman" w:hAnsi="Times New Roman" w:cs="Times New Roman"/>
              </w:rPr>
              <w:t>518</w:t>
            </w:r>
            <w:r w:rsidRPr="00EF47D0">
              <w:rPr>
                <w:rFonts w:ascii="Times New Roman" w:hAnsi="Times New Roman" w:cs="Times New Roman"/>
              </w:rPr>
              <w:t>.</w:t>
            </w:r>
          </w:p>
          <w:p w:rsidR="0046566B" w:rsidRPr="00CF7FA2" w:rsidRDefault="0046566B" w:rsidP="00E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Мониторинг наполняемости разделов,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посвященных вопросам противодействия коррупции, на официальном сайте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Pr="00CF7FA2">
              <w:rPr>
                <w:rFonts w:ascii="Times New Roman" w:hAnsi="Times New Roman" w:cs="Times New Roman"/>
              </w:rPr>
              <w:lastRenderedPageBreak/>
              <w:t>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один раз в полугодие,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до 1 июня отчетного года, до 1 </w:t>
            </w:r>
            <w:r w:rsidRPr="00CF7FA2">
              <w:rPr>
                <w:rFonts w:ascii="Times New Roman" w:hAnsi="Times New Roman" w:cs="Times New Roman"/>
              </w:rPr>
              <w:lastRenderedPageBreak/>
              <w:t>декабря отчетного года</w:t>
            </w:r>
          </w:p>
        </w:tc>
        <w:tc>
          <w:tcPr>
            <w:tcW w:w="3119" w:type="dxa"/>
          </w:tcPr>
          <w:p w:rsidR="00E02BC7" w:rsidRDefault="00AD0C65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Мониторинг</w:t>
            </w:r>
            <w:r w:rsidR="00582DEF" w:rsidRPr="00CF7FA2">
              <w:rPr>
                <w:rFonts w:ascii="Times New Roman" w:hAnsi="Times New Roman" w:cs="Times New Roman"/>
              </w:rPr>
              <w:t xml:space="preserve"> проведен в июне 202</w:t>
            </w:r>
            <w:r w:rsidR="00493FD2" w:rsidRPr="00CF7FA2">
              <w:rPr>
                <w:rFonts w:ascii="Times New Roman" w:hAnsi="Times New Roman" w:cs="Times New Roman"/>
              </w:rPr>
              <w:t>3</w:t>
            </w:r>
            <w:r w:rsidR="00582DEF" w:rsidRPr="00CF7FA2">
              <w:rPr>
                <w:rFonts w:ascii="Times New Roman" w:hAnsi="Times New Roman" w:cs="Times New Roman"/>
              </w:rPr>
              <w:t xml:space="preserve"> года. </w:t>
            </w:r>
          </w:p>
          <w:p w:rsidR="00E02BC7" w:rsidRDefault="00E02BC7" w:rsidP="00E0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Мониторинг проведен в </w:t>
            </w:r>
            <w:r>
              <w:rPr>
                <w:rFonts w:ascii="Times New Roman" w:hAnsi="Times New Roman" w:cs="Times New Roman"/>
              </w:rPr>
              <w:t>ноябре</w:t>
            </w:r>
            <w:r w:rsidRPr="00CF7FA2">
              <w:rPr>
                <w:rFonts w:ascii="Times New Roman" w:hAnsi="Times New Roman" w:cs="Times New Roman"/>
              </w:rPr>
              <w:t xml:space="preserve"> 2023 года. </w:t>
            </w:r>
          </w:p>
          <w:p w:rsidR="00CD0D18" w:rsidRDefault="00582DE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, размещена в полном объеме. </w:t>
            </w:r>
            <w:r w:rsidR="00AD0C65"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E02BC7" w:rsidRPr="00CF7FA2" w:rsidRDefault="00E02BC7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7D7B" w:rsidRPr="00CF7FA2" w:rsidRDefault="00E47D7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а) о деятельности комиссий по соблюдению требований к служебному поведению муниципальных служащих, замещающих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должности муниципальной службы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б) об исполнении муниципальными служащими, замещающими должности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в) о должностных лицах органов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отраслевых (функциональных) органах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ежеквартально,</w:t>
            </w: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15 числа последнего месяца отчетного квартала</w:t>
            </w:r>
          </w:p>
          <w:p w:rsidR="00CD0D18" w:rsidRPr="00CF7FA2" w:rsidRDefault="00CD0D18" w:rsidP="00CD0D18">
            <w:pPr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один раз в полугодие,</w:t>
            </w: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30 июня отчетного года,</w:t>
            </w: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30 декабря отчетного года</w:t>
            </w:r>
          </w:p>
          <w:p w:rsidR="00CD0D18" w:rsidRPr="00CF7FA2" w:rsidRDefault="00CD0D18" w:rsidP="00CD0D18">
            <w:pPr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один раз в полугодие,</w:t>
            </w: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30 июня отчетного года,</w:t>
            </w:r>
          </w:p>
          <w:p w:rsidR="00CD0D18" w:rsidRPr="00CF7FA2" w:rsidRDefault="00CD0D18" w:rsidP="00CD0D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30 декабря отчетного года</w:t>
            </w:r>
          </w:p>
          <w:p w:rsidR="00CD0D18" w:rsidRPr="00CF7FA2" w:rsidRDefault="00CD0D18" w:rsidP="00CD0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D0D18" w:rsidRPr="00CF7FA2" w:rsidRDefault="00CD0D18" w:rsidP="00BB54E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Сведения для ввода информации в АСУ предоставлены в отдел кадров </w:t>
            </w:r>
            <w:r w:rsidR="00BB54EC" w:rsidRPr="00CF7FA2">
              <w:rPr>
                <w:rFonts w:ascii="Times New Roman" w:hAnsi="Times New Roman" w:cs="Times New Roman"/>
              </w:rPr>
              <w:t xml:space="preserve">своевременно 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>Раздел 2. Мероприятия по правовому обеспечению противодействия коррупции и повышению результативности антикоррупционной экспертизы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4C6CE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40"/>
            <w:bookmarkEnd w:id="1"/>
            <w:r w:rsidRPr="004C6C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Внесение изменений в действующие </w:t>
            </w:r>
            <w:r w:rsidRPr="00CF7FA2">
              <w:rPr>
                <w:rFonts w:ascii="Times New Roman" w:hAnsi="Times New Roman" w:cs="Times New Roman"/>
              </w:rPr>
              <w:lastRenderedPageBreak/>
              <w:t>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целях приведения их в соответствие законодательству Российской Федерации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Pr="00CF7FA2">
              <w:rPr>
                <w:rFonts w:ascii="Times New Roman" w:hAnsi="Times New Roman" w:cs="Times New Roman"/>
              </w:rPr>
              <w:lastRenderedPageBreak/>
              <w:t>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в течение трех месяцев со дня изменения законодательства, 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в течение 2021-2023 годов</w:t>
            </w:r>
          </w:p>
        </w:tc>
        <w:tc>
          <w:tcPr>
            <w:tcW w:w="3119" w:type="dxa"/>
          </w:tcPr>
          <w:p w:rsidR="00D93C80" w:rsidRDefault="002D4837" w:rsidP="0027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За </w:t>
            </w:r>
            <w:r w:rsidR="00D93C80">
              <w:rPr>
                <w:rFonts w:ascii="Times New Roman" w:hAnsi="Times New Roman" w:cs="Times New Roman"/>
              </w:rPr>
              <w:t>12</w:t>
            </w:r>
            <w:r w:rsidRPr="00CF7FA2">
              <w:rPr>
                <w:rFonts w:ascii="Times New Roman" w:hAnsi="Times New Roman" w:cs="Times New Roman"/>
              </w:rPr>
              <w:t xml:space="preserve"> месяцев 2023 года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в области </w:t>
            </w:r>
            <w:r w:rsidRPr="00CF7FA2">
              <w:rPr>
                <w:rFonts w:ascii="Times New Roman" w:hAnsi="Times New Roman" w:cs="Times New Roman"/>
              </w:rPr>
              <w:lastRenderedPageBreak/>
              <w:t>противодействия коррупции принят</w:t>
            </w:r>
            <w:r w:rsidR="00D93C80">
              <w:rPr>
                <w:rFonts w:ascii="Times New Roman" w:hAnsi="Times New Roman" w:cs="Times New Roman"/>
              </w:rPr>
              <w:t>ы:</w:t>
            </w:r>
          </w:p>
          <w:p w:rsidR="0030260D" w:rsidRDefault="0027257B" w:rsidP="0027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4837" w:rsidRPr="00CF7FA2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2D4837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2D4837" w:rsidRPr="00CF7FA2">
              <w:rPr>
                <w:rFonts w:ascii="Times New Roman" w:hAnsi="Times New Roman" w:cs="Times New Roman"/>
              </w:rPr>
              <w:t xml:space="preserve"> от 21.06.2023 № 59 «Об </w:t>
            </w:r>
            <w:r w:rsidR="00005E2C" w:rsidRPr="00CF7FA2">
              <w:rPr>
                <w:rFonts w:ascii="Times New Roman" w:hAnsi="Times New Roman" w:cs="Times New Roman"/>
              </w:rPr>
              <w:t>организации работы</w:t>
            </w:r>
            <w:r w:rsidR="002D4837" w:rsidRPr="00CF7FA2">
              <w:rPr>
                <w:rFonts w:ascii="Times New Roman" w:hAnsi="Times New Roman" w:cs="Times New Roman"/>
              </w:rPr>
              <w:t xml:space="preserve">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="002D4837"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2D4837" w:rsidRPr="00CF7FA2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</w:t>
            </w:r>
            <w:r w:rsidR="00005E2C" w:rsidRPr="00CF7FA2">
              <w:rPr>
                <w:rFonts w:ascii="Times New Roman" w:hAnsi="Times New Roman" w:cs="Times New Roman"/>
              </w:rPr>
              <w:t>»</w:t>
            </w:r>
            <w:r w:rsidR="00D93C80">
              <w:rPr>
                <w:rFonts w:ascii="Times New Roman" w:hAnsi="Times New Roman" w:cs="Times New Roman"/>
              </w:rPr>
              <w:t>;</w:t>
            </w:r>
          </w:p>
          <w:p w:rsidR="0030260D" w:rsidRPr="00CF7FA2" w:rsidRDefault="0027257B" w:rsidP="0027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приказ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30.10.2023 № 105 «О внесении изменений в Положение о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интересов».</w:t>
            </w:r>
            <w:r w:rsidR="007930CC"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CD0D18" w:rsidRPr="00CF7FA2" w:rsidRDefault="00CD0D18" w:rsidP="0030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</w:t>
            </w:r>
            <w:r w:rsidRPr="00CF7FA2">
              <w:rPr>
                <w:rFonts w:ascii="Times New Roman" w:hAnsi="Times New Roman" w:cs="Times New Roman"/>
              </w:rPr>
              <w:lastRenderedPageBreak/>
              <w:t>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Юридический отдел администрации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28 декабря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Финуправление не осуществляет 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Проведение антикоррупционной экспертизы 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нормативно-правовых актов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обобщение ее результатов, в целях выявления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факторов и последующего устранения таких факторов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28 декабря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Размещение проектов нормативных правовых актов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в подразделах «Антикоррупционная экспертиза» разделов, посвященных вопросам противодействия коррупции на официальном сайте </w:t>
            </w:r>
            <w:proofErr w:type="spellStart"/>
            <w:r w:rsidRPr="00CF7FA2">
              <w:rPr>
                <w:rFonts w:ascii="Times New Roman" w:hAnsi="Times New Roman" w:cs="Times New Roman"/>
              </w:rPr>
              <w:lastRenderedPageBreak/>
              <w:t>округаё</w:t>
            </w:r>
            <w:proofErr w:type="spellEnd"/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Юридический отдел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2021-2023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>Раздел 3. Мероприятия по совершенствованию муниципального управления в целях предупреждения коррупции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2021-2023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26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администрации, 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руководители структурных подразделений администрации;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руководители муниципальных учреждений и предприятий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2021-2023 годов</w:t>
            </w:r>
          </w:p>
        </w:tc>
        <w:tc>
          <w:tcPr>
            <w:tcW w:w="3119" w:type="dxa"/>
          </w:tcPr>
          <w:p w:rsidR="0027257B" w:rsidRDefault="00127DD2" w:rsidP="0027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п</w:t>
            </w:r>
            <w:r w:rsidR="00CD0D18" w:rsidRPr="00CF7FA2">
              <w:rPr>
                <w:rFonts w:ascii="Times New Roman" w:hAnsi="Times New Roman" w:cs="Times New Roman"/>
              </w:rPr>
              <w:t>роведен</w:t>
            </w:r>
            <w:r w:rsidR="00A41220" w:rsidRPr="00CF7FA2">
              <w:rPr>
                <w:rFonts w:ascii="Times New Roman" w:hAnsi="Times New Roman" w:cs="Times New Roman"/>
              </w:rPr>
              <w:t>ы</w:t>
            </w:r>
            <w:r w:rsidR="00CD0D18" w:rsidRPr="00CF7FA2">
              <w:rPr>
                <w:rFonts w:ascii="Times New Roman" w:hAnsi="Times New Roman" w:cs="Times New Roman"/>
              </w:rPr>
              <w:t xml:space="preserve"> </w:t>
            </w:r>
            <w:r w:rsidR="008A38CC">
              <w:rPr>
                <w:rFonts w:ascii="Times New Roman" w:hAnsi="Times New Roman" w:cs="Times New Roman"/>
              </w:rPr>
              <w:t>7</w:t>
            </w:r>
            <w:r w:rsidR="00606805" w:rsidRPr="00CF7FA2">
              <w:rPr>
                <w:rFonts w:ascii="Times New Roman" w:hAnsi="Times New Roman" w:cs="Times New Roman"/>
              </w:rPr>
              <w:t xml:space="preserve"> </w:t>
            </w:r>
            <w:r w:rsidR="0045217A" w:rsidRPr="00CF7FA2">
              <w:rPr>
                <w:rFonts w:ascii="Times New Roman" w:hAnsi="Times New Roman" w:cs="Times New Roman"/>
              </w:rPr>
              <w:t>заняти</w:t>
            </w:r>
            <w:r w:rsidR="008A38CC">
              <w:rPr>
                <w:rFonts w:ascii="Times New Roman" w:hAnsi="Times New Roman" w:cs="Times New Roman"/>
              </w:rPr>
              <w:t>й</w:t>
            </w:r>
            <w:r w:rsidR="0045217A" w:rsidRPr="00CF7FA2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27257B">
              <w:rPr>
                <w:rFonts w:ascii="Times New Roman" w:hAnsi="Times New Roman" w:cs="Times New Roman"/>
              </w:rPr>
              <w:t>.</w:t>
            </w:r>
          </w:p>
          <w:p w:rsidR="0027257B" w:rsidRDefault="0027257B" w:rsidP="0027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занятия</w:t>
            </w:r>
            <w:r w:rsidR="00CA6963" w:rsidRPr="00CF7FA2">
              <w:rPr>
                <w:rFonts w:ascii="Times New Roman" w:hAnsi="Times New Roman" w:cs="Times New Roman"/>
              </w:rPr>
              <w:t xml:space="preserve"> в рамках заседаний Комиссии по противодействию коррупции в </w:t>
            </w:r>
            <w:proofErr w:type="spellStart"/>
            <w:r w:rsidR="00CA6963"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="00CA6963" w:rsidRPr="00CF7FA2">
              <w:rPr>
                <w:rFonts w:ascii="Times New Roman" w:hAnsi="Times New Roman" w:cs="Times New Roman"/>
              </w:rPr>
              <w:t xml:space="preserve"> 27.03.2023, 22.06.2023</w:t>
            </w:r>
            <w:r>
              <w:rPr>
                <w:rFonts w:ascii="Times New Roman" w:hAnsi="Times New Roman" w:cs="Times New Roman"/>
              </w:rPr>
              <w:t>, 25.09.2023, 20.12.2023</w:t>
            </w:r>
            <w:r w:rsidR="00CA6963" w:rsidRPr="00CF7FA2">
              <w:rPr>
                <w:rFonts w:ascii="Times New Roman" w:hAnsi="Times New Roman" w:cs="Times New Roman"/>
              </w:rPr>
              <w:t xml:space="preserve">. </w:t>
            </w:r>
          </w:p>
          <w:p w:rsidR="008A38CC" w:rsidRDefault="008A38CC" w:rsidP="008A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257B">
              <w:rPr>
                <w:rFonts w:ascii="Times New Roman" w:hAnsi="Times New Roman" w:cs="Times New Roman"/>
              </w:rPr>
              <w:t xml:space="preserve"> занятия в рамках общего просвещения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A38CC" w:rsidRDefault="008A38CC" w:rsidP="008A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257B" w:rsidRPr="00CF7FA2">
              <w:rPr>
                <w:rFonts w:ascii="Times New Roman" w:hAnsi="Times New Roman" w:cs="Times New Roman"/>
              </w:rPr>
              <w:t>06.03.2023</w:t>
            </w:r>
            <w:r w:rsidR="0027257B">
              <w:rPr>
                <w:rFonts w:ascii="Times New Roman" w:hAnsi="Times New Roman" w:cs="Times New Roman"/>
              </w:rPr>
              <w:t xml:space="preserve"> (</w:t>
            </w:r>
            <w:r w:rsidR="00CA6963" w:rsidRPr="00CF7FA2">
              <w:rPr>
                <w:rFonts w:ascii="Times New Roman" w:hAnsi="Times New Roman" w:cs="Times New Roman"/>
              </w:rPr>
              <w:t>совместн</w:t>
            </w:r>
            <w:r>
              <w:rPr>
                <w:rFonts w:ascii="Times New Roman" w:hAnsi="Times New Roman" w:cs="Times New Roman"/>
              </w:rPr>
              <w:t xml:space="preserve">ый с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="00CA6963" w:rsidRPr="00CF7FA2">
              <w:rPr>
                <w:rFonts w:ascii="Times New Roman" w:hAnsi="Times New Roman" w:cs="Times New Roman"/>
              </w:rPr>
              <w:t xml:space="preserve"> обучающ</w:t>
            </w:r>
            <w:r>
              <w:rPr>
                <w:rFonts w:ascii="Times New Roman" w:hAnsi="Times New Roman" w:cs="Times New Roman"/>
              </w:rPr>
              <w:t>ий</w:t>
            </w:r>
            <w:r w:rsidR="00CA6963" w:rsidRPr="00CF7FA2">
              <w:rPr>
                <w:rFonts w:ascii="Times New Roman" w:hAnsi="Times New Roman" w:cs="Times New Roman"/>
              </w:rPr>
              <w:t xml:space="preserve"> семинаре по сдаче деклараций о доходах, проводимом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8A38CC" w:rsidRDefault="008A38CC" w:rsidP="008A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- 20.11.2023 семинар с работниками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мероприятий антикоррупционного форума;</w:t>
            </w:r>
          </w:p>
          <w:p w:rsidR="008A38CC" w:rsidRDefault="008A38CC" w:rsidP="008A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- 07.12.2023 занятие на тему «Конфликт интересов в рамках 44-ФЗ и 23-ФЗ. Типовые ситуации в закупочной деятельности».</w:t>
            </w:r>
          </w:p>
          <w:p w:rsidR="00CD0D18" w:rsidRPr="00CF7FA2" w:rsidRDefault="0045217A" w:rsidP="008A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CD0D18" w:rsidRPr="00CF7FA2" w:rsidRDefault="0045217A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69"/>
            <w:bookmarkEnd w:id="2"/>
            <w:r w:rsidRPr="00CF7FA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693" w:type="dxa"/>
          </w:tcPr>
          <w:p w:rsidR="00CD0D18" w:rsidRPr="00CF7FA2" w:rsidRDefault="00CD0D18" w:rsidP="003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Мониторинг выполнения требований статьи 13.3 Федерального закона от 25 декабря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Руководители структурных подразделений администрации, отраслевых (функциональных) органов администрации</w:t>
            </w:r>
          </w:p>
        </w:tc>
        <w:tc>
          <w:tcPr>
            <w:tcW w:w="3402" w:type="dxa"/>
          </w:tcPr>
          <w:p w:rsidR="00CD0D18" w:rsidRPr="00CF7FA2" w:rsidRDefault="00CD0D18" w:rsidP="0020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2010C2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Не проводилось в виду отсутствия подведомственных учреждений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Не проводилось в виду отсутствия подведомственных учреждений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</w:rPr>
              <w:t>22</w:t>
            </w:r>
            <w:r w:rsidRPr="00CF7F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 xml:space="preserve"> Раздел 4. Организация мониторинга эффективности противодействия коррупции</w:t>
            </w:r>
          </w:p>
        </w:tc>
      </w:tr>
      <w:tr w:rsidR="00CD0D18" w:rsidRPr="00CF7FA2" w:rsidTr="00AB2F3A">
        <w:trPr>
          <w:trHeight w:val="1131"/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7C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7C4DDB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Обращений граждан и иных лиц по фактам коррупции не поступало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Организация и проведение социологического исследования для оценки уровня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округе, и по </w:t>
            </w:r>
            <w:r w:rsidRPr="00CF7FA2">
              <w:rPr>
                <w:rFonts w:ascii="Times New Roman" w:hAnsi="Times New Roman" w:cs="Times New Roman"/>
              </w:rPr>
              <w:lastRenderedPageBreak/>
              <w:t>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7C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7C4DDB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Совершенствование функционирования «телефона доверия» и интернет-приемной в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в целях обнаружения фактов коррумпированности муниципальных служащих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7C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7C4DDB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103"/>
            <w:bookmarkEnd w:id="3"/>
            <w:r w:rsidRPr="00CF7FA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 xml:space="preserve"> 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 муниципальными служащими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7FA2">
              <w:rPr>
                <w:rFonts w:ascii="Times New Roman" w:hAnsi="Times New Roman" w:cs="Times New Roman"/>
              </w:rPr>
              <w:t>до  30</w:t>
            </w:r>
            <w:proofErr w:type="gramEnd"/>
            <w:r w:rsidRPr="00CF7FA2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119" w:type="dxa"/>
          </w:tcPr>
          <w:p w:rsidR="00CD0D18" w:rsidRPr="00CF7FA2" w:rsidRDefault="00CD0D18" w:rsidP="0039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Прием сведений организован. </w:t>
            </w:r>
            <w:r w:rsidR="00396545" w:rsidRPr="00CF7FA2">
              <w:rPr>
                <w:rFonts w:ascii="Times New Roman" w:hAnsi="Times New Roman" w:cs="Times New Roman"/>
              </w:rPr>
              <w:t>Все</w:t>
            </w:r>
            <w:r w:rsidRPr="00CF7FA2">
              <w:rPr>
                <w:rFonts w:ascii="Times New Roman" w:hAnsi="Times New Roman" w:cs="Times New Roman"/>
              </w:rPr>
              <w:t xml:space="preserve"> муниципальны</w:t>
            </w:r>
            <w:r w:rsidR="00396545" w:rsidRPr="00CF7FA2">
              <w:rPr>
                <w:rFonts w:ascii="Times New Roman" w:hAnsi="Times New Roman" w:cs="Times New Roman"/>
              </w:rPr>
              <w:t>е</w:t>
            </w:r>
            <w:r w:rsidRPr="00CF7FA2">
              <w:rPr>
                <w:rFonts w:ascii="Times New Roman" w:hAnsi="Times New Roman" w:cs="Times New Roman"/>
              </w:rPr>
              <w:t xml:space="preserve"> служащи</w:t>
            </w:r>
            <w:r w:rsidR="00396545" w:rsidRPr="00CF7FA2">
              <w:rPr>
                <w:rFonts w:ascii="Times New Roman" w:hAnsi="Times New Roman" w:cs="Times New Roman"/>
              </w:rPr>
              <w:t>е</w:t>
            </w:r>
            <w:r w:rsidR="007C4DDB" w:rsidRPr="00CF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4DDB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декларации сда</w:t>
            </w:r>
            <w:r w:rsidR="00396545" w:rsidRPr="00CF7FA2">
              <w:rPr>
                <w:rFonts w:ascii="Times New Roman" w:hAnsi="Times New Roman" w:cs="Times New Roman"/>
              </w:rPr>
              <w:t>ли</w:t>
            </w:r>
            <w:r w:rsidR="000E3A23" w:rsidRPr="00CF7FA2">
              <w:rPr>
                <w:rFonts w:ascii="Times New Roman" w:hAnsi="Times New Roman" w:cs="Times New Roman"/>
              </w:rPr>
              <w:t xml:space="preserve"> в срок до 28.04.2023.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08"/>
            <w:bookmarkEnd w:id="4"/>
            <w:r w:rsidRPr="00CF7FA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Организация и проведение занятий с муниципальными служащими по вопросам законодательного обеспечения </w:t>
            </w:r>
            <w:r w:rsidRPr="00CF7FA2">
              <w:rPr>
                <w:rFonts w:ascii="Times New Roman" w:hAnsi="Times New Roman" w:cs="Times New Roman"/>
              </w:rPr>
              <w:lastRenderedPageBreak/>
              <w:t>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Pr="00CF7FA2">
              <w:rPr>
                <w:rFonts w:ascii="Times New Roman" w:hAnsi="Times New Roman" w:cs="Times New Roman"/>
              </w:rPr>
              <w:lastRenderedPageBreak/>
              <w:t>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в течение 2021-2023 годов</w:t>
            </w:r>
          </w:p>
        </w:tc>
        <w:tc>
          <w:tcPr>
            <w:tcW w:w="3119" w:type="dxa"/>
          </w:tcPr>
          <w:p w:rsidR="00DB3646" w:rsidRDefault="00DB3646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проведены </w:t>
            </w:r>
            <w:r>
              <w:rPr>
                <w:rFonts w:ascii="Times New Roman" w:hAnsi="Times New Roman" w:cs="Times New Roman"/>
              </w:rPr>
              <w:t>7</w:t>
            </w:r>
            <w:r w:rsidRPr="00CF7FA2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CF7FA2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3646" w:rsidRDefault="00DB3646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занятия</w:t>
            </w:r>
            <w:r w:rsidRPr="00CF7FA2">
              <w:rPr>
                <w:rFonts w:ascii="Times New Roman" w:hAnsi="Times New Roman" w:cs="Times New Roman"/>
              </w:rPr>
              <w:t xml:space="preserve"> в рамках заседаний Комиссии по противодействию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Pr="00CF7FA2">
              <w:rPr>
                <w:rFonts w:ascii="Times New Roman" w:hAnsi="Times New Roman" w:cs="Times New Roman"/>
              </w:rPr>
              <w:lastRenderedPageBreak/>
              <w:t>27.03.2023, 22.06.2023</w:t>
            </w:r>
            <w:r>
              <w:rPr>
                <w:rFonts w:ascii="Times New Roman" w:hAnsi="Times New Roman" w:cs="Times New Roman"/>
              </w:rPr>
              <w:t>, 25.09.2023, 20.12.2023</w:t>
            </w:r>
            <w:r w:rsidRPr="00CF7FA2">
              <w:rPr>
                <w:rFonts w:ascii="Times New Roman" w:hAnsi="Times New Roman" w:cs="Times New Roman"/>
              </w:rPr>
              <w:t xml:space="preserve">. </w:t>
            </w:r>
          </w:p>
          <w:p w:rsidR="00DB3646" w:rsidRDefault="00DB3646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занятия в рамках общего просвещения:</w:t>
            </w:r>
          </w:p>
          <w:p w:rsidR="00DB3646" w:rsidRDefault="00DB3646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7FA2">
              <w:rPr>
                <w:rFonts w:ascii="Times New Roman" w:hAnsi="Times New Roman" w:cs="Times New Roman"/>
              </w:rPr>
              <w:t>06.03.2023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F7FA2">
              <w:rPr>
                <w:rFonts w:ascii="Times New Roman" w:hAnsi="Times New Roman" w:cs="Times New Roman"/>
              </w:rPr>
              <w:t>совместн</w:t>
            </w:r>
            <w:r>
              <w:rPr>
                <w:rFonts w:ascii="Times New Roman" w:hAnsi="Times New Roman" w:cs="Times New Roman"/>
              </w:rPr>
              <w:t xml:space="preserve">ый с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CF7FA2">
              <w:rPr>
                <w:rFonts w:ascii="Times New Roman" w:hAnsi="Times New Roman" w:cs="Times New Roman"/>
              </w:rPr>
              <w:t xml:space="preserve"> обучающ</w:t>
            </w:r>
            <w:r>
              <w:rPr>
                <w:rFonts w:ascii="Times New Roman" w:hAnsi="Times New Roman" w:cs="Times New Roman"/>
              </w:rPr>
              <w:t>ий</w:t>
            </w:r>
            <w:r w:rsidRPr="00CF7FA2">
              <w:rPr>
                <w:rFonts w:ascii="Times New Roman" w:hAnsi="Times New Roman" w:cs="Times New Roman"/>
              </w:rPr>
              <w:t xml:space="preserve"> семинаре по сдаче деклараций о доходах, проводимом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B3646" w:rsidRDefault="00DB3646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- 20.11.2023 семинар с работниками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мероприятий антикоррупционного форума;</w:t>
            </w:r>
          </w:p>
          <w:p w:rsidR="00DB3646" w:rsidRDefault="00DB3646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- 07.12.2023 занятие на тему «Конфликт интересов в рамках 44-ФЗ и 23-ФЗ. Типовые ситуации в закупочной деятельности».</w:t>
            </w:r>
          </w:p>
          <w:p w:rsidR="00D9786F" w:rsidRPr="00CF7FA2" w:rsidRDefault="005725D9" w:rsidP="003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  Муниципальные служащие ознакомлены</w:t>
            </w:r>
            <w:r w:rsidR="00D9786F" w:rsidRPr="00CF7FA2">
              <w:rPr>
                <w:rFonts w:ascii="Times New Roman" w:hAnsi="Times New Roman" w:cs="Times New Roman"/>
              </w:rPr>
              <w:t xml:space="preserve"> с</w:t>
            </w:r>
            <w:r w:rsidR="003D4A39" w:rsidRPr="00CF7FA2">
              <w:rPr>
                <w:rFonts w:ascii="Times New Roman" w:hAnsi="Times New Roman" w:cs="Times New Roman"/>
              </w:rPr>
              <w:t>:</w:t>
            </w:r>
          </w:p>
          <w:p w:rsidR="003D4A39" w:rsidRPr="00CF7FA2" w:rsidRDefault="003D4A39" w:rsidP="00D9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="00DB3646">
              <w:rPr>
                <w:rFonts w:ascii="Times New Roman" w:hAnsi="Times New Roman" w:cs="Times New Roman"/>
              </w:rPr>
              <w:t xml:space="preserve">- </w:t>
            </w:r>
            <w:r w:rsidR="00D9786F" w:rsidRPr="00CF7FA2">
              <w:rPr>
                <w:rFonts w:ascii="Times New Roman" w:hAnsi="Times New Roman" w:cs="Times New Roman"/>
              </w:rPr>
              <w:t>Методическими рекомендациями по вопросам представления сведений о доходах, расходах, об имуществе и обязательствах имущественного характера за 2022 год;</w:t>
            </w:r>
          </w:p>
          <w:p w:rsidR="00D9786F" w:rsidRPr="00CF7FA2" w:rsidRDefault="00DB3646" w:rsidP="00D9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9786F" w:rsidRPr="00CF7FA2">
              <w:rPr>
                <w:rFonts w:ascii="Times New Roman" w:hAnsi="Times New Roman" w:cs="Times New Roman"/>
              </w:rPr>
              <w:t>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      </w:r>
          </w:p>
          <w:p w:rsidR="00D9786F" w:rsidRDefault="00DB3646" w:rsidP="00D9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9786F" w:rsidRPr="00CF7FA2">
              <w:rPr>
                <w:rFonts w:ascii="Times New Roman" w:hAnsi="Times New Roman" w:cs="Times New Roman"/>
              </w:rPr>
              <w:t xml:space="preserve">Инструктивно-методическими материалами </w:t>
            </w:r>
            <w:r w:rsidR="00D9786F" w:rsidRPr="00CF7FA2">
              <w:rPr>
                <w:rFonts w:ascii="Times New Roman" w:hAnsi="Times New Roman" w:cs="Times New Roman"/>
              </w:rPr>
              <w:lastRenderedPageBreak/>
              <w:t>по вопросам реализации Указа Президента от 29.12.2022 № 968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3646" w:rsidRPr="00CF7FA2" w:rsidRDefault="00DB3646" w:rsidP="00D9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 Департамента противодействия коррупции Свердловской области от 17.11.2023 № 43-01-26/1886 «О реестре лиц, уволенных в связи с утратой доверия».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99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995E25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Организованна на постоянной основе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</w:t>
            </w:r>
            <w:r w:rsidRPr="00CF7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995E25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Контроль проводится путем анализа поданных сведений муниципальных служащих. Рассмотренные на Комиссиях случаи отслеживаются и формируются в отдельное дело.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99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995E25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Осуществляется текущий анализ при изменении норм антикоррупционного законодательства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Направление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Верхнесалдинскую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городскую прокуратуру списков лиц, уволенных с муниципальной службы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ежеквартально,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30 числа последнего месяца отчетного периода</w:t>
            </w:r>
          </w:p>
        </w:tc>
        <w:tc>
          <w:tcPr>
            <w:tcW w:w="3119" w:type="dxa"/>
          </w:tcPr>
          <w:p w:rsidR="00CD0D18" w:rsidRPr="00CF7FA2" w:rsidRDefault="00CD0D18" w:rsidP="0059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Направлен</w:t>
            </w:r>
            <w:r w:rsidR="00443FDA" w:rsidRPr="00CF7FA2">
              <w:rPr>
                <w:rFonts w:ascii="Times New Roman" w:hAnsi="Times New Roman" w:cs="Times New Roman"/>
              </w:rPr>
              <w:t>ы</w:t>
            </w:r>
            <w:r w:rsidRPr="00CF7FA2">
              <w:rPr>
                <w:rFonts w:ascii="Times New Roman" w:hAnsi="Times New Roman" w:cs="Times New Roman"/>
              </w:rPr>
              <w:t xml:space="preserve"> письм</w:t>
            </w:r>
            <w:r w:rsidR="00443FDA" w:rsidRPr="00CF7FA2">
              <w:rPr>
                <w:rFonts w:ascii="Times New Roman" w:hAnsi="Times New Roman" w:cs="Times New Roman"/>
              </w:rPr>
              <w:t>ами</w:t>
            </w:r>
            <w:r w:rsidRPr="00CF7FA2">
              <w:rPr>
                <w:rFonts w:ascii="Times New Roman" w:hAnsi="Times New Roman" w:cs="Times New Roman"/>
              </w:rPr>
              <w:t xml:space="preserve"> от </w:t>
            </w:r>
            <w:r w:rsidR="00145D97" w:rsidRPr="00CF7FA2">
              <w:rPr>
                <w:rFonts w:ascii="Times New Roman" w:hAnsi="Times New Roman" w:cs="Times New Roman"/>
              </w:rPr>
              <w:t>27</w:t>
            </w:r>
            <w:r w:rsidRPr="00CF7FA2">
              <w:rPr>
                <w:rFonts w:ascii="Times New Roman" w:hAnsi="Times New Roman" w:cs="Times New Roman"/>
              </w:rPr>
              <w:t>.03.202</w:t>
            </w:r>
            <w:r w:rsidR="00145D97" w:rsidRPr="00CF7FA2"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 xml:space="preserve"> № </w:t>
            </w:r>
            <w:r w:rsidR="00145D97" w:rsidRPr="00CF7FA2">
              <w:rPr>
                <w:rFonts w:ascii="Times New Roman" w:hAnsi="Times New Roman" w:cs="Times New Roman"/>
              </w:rPr>
              <w:t>11</w:t>
            </w:r>
            <w:r w:rsidR="00706DE3" w:rsidRPr="00CF7FA2">
              <w:rPr>
                <w:rFonts w:ascii="Times New Roman" w:hAnsi="Times New Roman" w:cs="Times New Roman"/>
              </w:rPr>
              <w:t>8</w:t>
            </w:r>
            <w:r w:rsidR="00995E25" w:rsidRPr="00CF7FA2">
              <w:rPr>
                <w:rFonts w:ascii="Times New Roman" w:hAnsi="Times New Roman" w:cs="Times New Roman"/>
              </w:rPr>
              <w:t xml:space="preserve">, </w:t>
            </w:r>
            <w:r w:rsidR="00443FDA" w:rsidRPr="00CF7FA2">
              <w:rPr>
                <w:rFonts w:ascii="Times New Roman" w:hAnsi="Times New Roman" w:cs="Times New Roman"/>
              </w:rPr>
              <w:t>от 2</w:t>
            </w:r>
            <w:r w:rsidR="00145D97" w:rsidRPr="00CF7FA2">
              <w:rPr>
                <w:rFonts w:ascii="Times New Roman" w:hAnsi="Times New Roman" w:cs="Times New Roman"/>
              </w:rPr>
              <w:t>1</w:t>
            </w:r>
            <w:r w:rsidR="00443FDA" w:rsidRPr="00CF7FA2">
              <w:rPr>
                <w:rFonts w:ascii="Times New Roman" w:hAnsi="Times New Roman" w:cs="Times New Roman"/>
              </w:rPr>
              <w:t>.06.202</w:t>
            </w:r>
            <w:r w:rsidR="00145D97" w:rsidRPr="00CF7FA2">
              <w:rPr>
                <w:rFonts w:ascii="Times New Roman" w:hAnsi="Times New Roman" w:cs="Times New Roman"/>
              </w:rPr>
              <w:t>3</w:t>
            </w:r>
            <w:r w:rsidR="00443FDA" w:rsidRPr="00CF7FA2">
              <w:rPr>
                <w:rFonts w:ascii="Times New Roman" w:hAnsi="Times New Roman" w:cs="Times New Roman"/>
              </w:rPr>
              <w:t xml:space="preserve"> № 2</w:t>
            </w:r>
            <w:r w:rsidR="00706DE3" w:rsidRPr="00CF7FA2">
              <w:rPr>
                <w:rFonts w:ascii="Times New Roman" w:hAnsi="Times New Roman" w:cs="Times New Roman"/>
              </w:rPr>
              <w:t>4</w:t>
            </w:r>
            <w:r w:rsidR="00145D97" w:rsidRPr="00CF7FA2">
              <w:rPr>
                <w:rFonts w:ascii="Times New Roman" w:hAnsi="Times New Roman" w:cs="Times New Roman"/>
              </w:rPr>
              <w:t>1</w:t>
            </w:r>
            <w:r w:rsidR="00592643">
              <w:rPr>
                <w:rFonts w:ascii="Times New Roman" w:hAnsi="Times New Roman" w:cs="Times New Roman"/>
              </w:rPr>
              <w:t xml:space="preserve">, от </w:t>
            </w:r>
            <w:r w:rsidR="00FB2AC0">
              <w:rPr>
                <w:rFonts w:ascii="Times New Roman" w:hAnsi="Times New Roman" w:cs="Times New Roman"/>
              </w:rPr>
              <w:t>25.09.2023 № 368, от 14.12.2023 № 502.</w:t>
            </w:r>
          </w:p>
        </w:tc>
        <w:tc>
          <w:tcPr>
            <w:tcW w:w="2268" w:type="dxa"/>
          </w:tcPr>
          <w:p w:rsidR="00CD0D18" w:rsidRPr="00CF7FA2" w:rsidRDefault="00FB2AC0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0D18" w:rsidRPr="00CF7FA2">
              <w:rPr>
                <w:rFonts w:ascii="Times New Roman" w:hAnsi="Times New Roman" w:cs="Times New Roman"/>
              </w:rPr>
              <w:t>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Организация работы по доведению до граждан, поступающих на должности муниципальной службы, муниципальных служащих, проходящих муниципальную службу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 положений антикоррупционного </w:t>
            </w:r>
            <w:r w:rsidRPr="00CF7FA2"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Федерации, в том числе: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ED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ED5F44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254AB" w:rsidRPr="00CF7FA2" w:rsidRDefault="00C254AB" w:rsidP="00C2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Муниципальные служащие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ознакомлены </w:t>
            </w:r>
            <w:proofErr w:type="gramStart"/>
            <w:r w:rsidRPr="00CF7FA2">
              <w:rPr>
                <w:rFonts w:ascii="Times New Roman" w:hAnsi="Times New Roman" w:cs="Times New Roman"/>
              </w:rPr>
              <w:t>с  положениями</w:t>
            </w:r>
            <w:proofErr w:type="gramEnd"/>
            <w:r w:rsidRPr="00CF7FA2">
              <w:rPr>
                <w:rFonts w:ascii="Times New Roman" w:hAnsi="Times New Roman" w:cs="Times New Roman"/>
              </w:rPr>
              <w:t xml:space="preserve"> антикоррупционного законодательства Российской Федерации, в том числе:</w:t>
            </w:r>
          </w:p>
          <w:p w:rsidR="00C254AB" w:rsidRPr="00CF7FA2" w:rsidRDefault="00C254AB" w:rsidP="00C2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C254AB" w:rsidRPr="00CF7FA2" w:rsidRDefault="00C254AB" w:rsidP="00C2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2) рекомендаций по </w:t>
            </w:r>
            <w:r w:rsidRPr="00CF7FA2">
              <w:rPr>
                <w:rFonts w:ascii="Times New Roman" w:hAnsi="Times New Roman" w:cs="Times New Roman"/>
              </w:rPr>
              <w:lastRenderedPageBreak/>
              <w:t>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</w:t>
            </w:r>
            <w:r w:rsidR="00BC34B6" w:rsidRPr="00CF7FA2">
              <w:rPr>
                <w:rFonts w:ascii="Times New Roman" w:hAnsi="Times New Roman" w:cs="Times New Roman"/>
              </w:rPr>
              <w:t xml:space="preserve"> Минтруда </w:t>
            </w:r>
            <w:r w:rsidRPr="00CF7FA2">
              <w:rPr>
                <w:rFonts w:ascii="Times New Roman" w:hAnsi="Times New Roman" w:cs="Times New Roman"/>
              </w:rPr>
              <w:t xml:space="preserve">от </w:t>
            </w:r>
            <w:r w:rsidR="00BC34B6" w:rsidRPr="00CF7FA2">
              <w:rPr>
                <w:rFonts w:ascii="Times New Roman" w:hAnsi="Times New Roman" w:cs="Times New Roman"/>
              </w:rPr>
              <w:t>11</w:t>
            </w:r>
            <w:r w:rsidRPr="00CF7FA2">
              <w:rPr>
                <w:rFonts w:ascii="Times New Roman" w:hAnsi="Times New Roman" w:cs="Times New Roman"/>
              </w:rPr>
              <w:t>.1</w:t>
            </w:r>
            <w:r w:rsidR="00BC34B6" w:rsidRPr="00CF7FA2">
              <w:rPr>
                <w:rFonts w:ascii="Times New Roman" w:hAnsi="Times New Roman" w:cs="Times New Roman"/>
              </w:rPr>
              <w:t>0</w:t>
            </w:r>
            <w:r w:rsidRPr="00CF7FA2">
              <w:rPr>
                <w:rFonts w:ascii="Times New Roman" w:hAnsi="Times New Roman" w:cs="Times New Roman"/>
              </w:rPr>
              <w:t xml:space="preserve">.2017 № </w:t>
            </w:r>
            <w:r w:rsidR="00BC34B6" w:rsidRPr="00CF7FA2">
              <w:rPr>
                <w:rFonts w:ascii="Times New Roman" w:hAnsi="Times New Roman" w:cs="Times New Roman"/>
              </w:rPr>
              <w:t>18-4/10/В-7931</w:t>
            </w:r>
            <w:r w:rsidRPr="00CF7FA2">
              <w:rPr>
                <w:rFonts w:ascii="Times New Roman" w:hAnsi="Times New Roman" w:cs="Times New Roman"/>
              </w:rPr>
              <w:t>);</w:t>
            </w:r>
          </w:p>
          <w:p w:rsidR="00CD0D18" w:rsidRPr="00CF7FA2" w:rsidRDefault="00C254AB" w:rsidP="00C2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Pr="00CF7FA2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Управление архитектуры, градостроительства и землепользования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2021- 202</w:t>
            </w:r>
            <w:r w:rsidR="0010631A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Отдел по имуществу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10631A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Проведение проверок использования муниципального имущества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Отдел по имуществу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10631A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Управление архитектуры, градостроительства и землепользования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D0D18" w:rsidRPr="00CF7FA2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10631A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121"/>
            <w:bookmarkEnd w:id="5"/>
            <w:r w:rsidRPr="00CF7FA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>Раздел 7. Противодействие коррупции в бюджетной сфере, в сфере закупок товаров, работ, услуг для обеспечения муниципальных нужд</w:t>
            </w:r>
          </w:p>
        </w:tc>
      </w:tr>
      <w:tr w:rsidR="007E3D84" w:rsidRPr="00CF7FA2" w:rsidTr="00871482">
        <w:trPr>
          <w:tblCellSpacing w:w="5" w:type="nil"/>
        </w:trPr>
        <w:tc>
          <w:tcPr>
            <w:tcW w:w="709" w:type="dxa"/>
          </w:tcPr>
          <w:p w:rsidR="007E3D84" w:rsidRPr="00CF7FA2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693" w:type="dxa"/>
          </w:tcPr>
          <w:p w:rsidR="007E3D84" w:rsidRPr="00832C47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47">
              <w:rPr>
                <w:rFonts w:ascii="Times New Roman" w:hAnsi="Times New Roman" w:cs="Times New Roman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835" w:type="dxa"/>
          </w:tcPr>
          <w:p w:rsidR="007E3D84" w:rsidRPr="00832C47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C47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832C47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832C47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7E3D84" w:rsidRPr="00832C47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C47">
              <w:rPr>
                <w:rFonts w:ascii="Times New Roman" w:hAnsi="Times New Roman" w:cs="Times New Roman"/>
              </w:rPr>
              <w:t xml:space="preserve">Счетная палата </w:t>
            </w:r>
            <w:proofErr w:type="spellStart"/>
            <w:r w:rsidRPr="00832C47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832C47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832C47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C47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3119" w:type="dxa"/>
          </w:tcPr>
          <w:p w:rsidR="007E3D84" w:rsidRPr="00832C47" w:rsidRDefault="007E3D84" w:rsidP="00C3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C47">
              <w:rPr>
                <w:rFonts w:ascii="Times New Roman" w:hAnsi="Times New Roman" w:cs="Times New Roman"/>
              </w:rPr>
              <w:t xml:space="preserve">За </w:t>
            </w:r>
            <w:r w:rsidR="00811650" w:rsidRPr="00832C47">
              <w:rPr>
                <w:rFonts w:ascii="Times New Roman" w:hAnsi="Times New Roman" w:cs="Times New Roman"/>
              </w:rPr>
              <w:t>12</w:t>
            </w:r>
            <w:r w:rsidR="00291586" w:rsidRPr="00832C47">
              <w:rPr>
                <w:rFonts w:ascii="Times New Roman" w:hAnsi="Times New Roman" w:cs="Times New Roman"/>
              </w:rPr>
              <w:t xml:space="preserve"> </w:t>
            </w:r>
            <w:r w:rsidRPr="00832C47">
              <w:rPr>
                <w:rFonts w:ascii="Times New Roman" w:hAnsi="Times New Roman" w:cs="Times New Roman"/>
              </w:rPr>
              <w:t>месяцев 202</w:t>
            </w:r>
            <w:r w:rsidR="003D55E7" w:rsidRPr="00832C47">
              <w:rPr>
                <w:rFonts w:ascii="Times New Roman" w:hAnsi="Times New Roman" w:cs="Times New Roman"/>
              </w:rPr>
              <w:t>3</w:t>
            </w:r>
            <w:r w:rsidRPr="00832C47">
              <w:rPr>
                <w:rFonts w:ascii="Times New Roman" w:hAnsi="Times New Roman" w:cs="Times New Roman"/>
              </w:rPr>
              <w:t xml:space="preserve"> года </w:t>
            </w:r>
            <w:proofErr w:type="spellStart"/>
            <w:r w:rsidRPr="00832C47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832C47">
              <w:rPr>
                <w:rFonts w:ascii="Times New Roman" w:hAnsi="Times New Roman" w:cs="Times New Roman"/>
              </w:rPr>
              <w:t xml:space="preserve"> проведен</w:t>
            </w:r>
            <w:r w:rsidR="00832C47" w:rsidRPr="00832C47">
              <w:rPr>
                <w:rFonts w:ascii="Times New Roman" w:hAnsi="Times New Roman" w:cs="Times New Roman"/>
              </w:rPr>
              <w:t>а</w:t>
            </w:r>
            <w:r w:rsidRPr="00832C47">
              <w:rPr>
                <w:rFonts w:ascii="Times New Roman" w:hAnsi="Times New Roman" w:cs="Times New Roman"/>
              </w:rPr>
              <w:t xml:space="preserve"> </w:t>
            </w:r>
            <w:r w:rsidR="00832C47" w:rsidRPr="00832C47">
              <w:rPr>
                <w:rFonts w:ascii="Times New Roman" w:hAnsi="Times New Roman" w:cs="Times New Roman"/>
              </w:rPr>
              <w:t>21</w:t>
            </w:r>
            <w:r w:rsidRPr="00832C47">
              <w:rPr>
                <w:rFonts w:ascii="Times New Roman" w:hAnsi="Times New Roman" w:cs="Times New Roman"/>
              </w:rPr>
              <w:t xml:space="preserve"> провер</w:t>
            </w:r>
            <w:r w:rsidR="00832C47" w:rsidRPr="00832C47">
              <w:rPr>
                <w:rFonts w:ascii="Times New Roman" w:hAnsi="Times New Roman" w:cs="Times New Roman"/>
              </w:rPr>
              <w:t>ка</w:t>
            </w:r>
            <w:r w:rsidRPr="00832C47">
              <w:rPr>
                <w:rFonts w:ascii="Times New Roman" w:hAnsi="Times New Roman" w:cs="Times New Roman"/>
              </w:rPr>
              <w:t xml:space="preserve"> в финансово-бюджетной сфере</w:t>
            </w:r>
            <w:r w:rsidR="00C314AC" w:rsidRPr="00832C47">
              <w:rPr>
                <w:rFonts w:ascii="Times New Roman" w:hAnsi="Times New Roman" w:cs="Times New Roman"/>
              </w:rPr>
              <w:t xml:space="preserve">, из них: </w:t>
            </w:r>
            <w:r w:rsidR="00832C47" w:rsidRPr="00832C47">
              <w:rPr>
                <w:rFonts w:ascii="Times New Roman" w:hAnsi="Times New Roman" w:cs="Times New Roman"/>
              </w:rPr>
              <w:t>12</w:t>
            </w:r>
            <w:r w:rsidR="00C314AC" w:rsidRPr="00832C47">
              <w:rPr>
                <w:rFonts w:ascii="Times New Roman" w:hAnsi="Times New Roman" w:cs="Times New Roman"/>
              </w:rPr>
              <w:t xml:space="preserve"> проверок в сфере соблюдения бюджетного законодательства и </w:t>
            </w:r>
            <w:r w:rsidR="00832C47" w:rsidRPr="00832C47">
              <w:rPr>
                <w:rFonts w:ascii="Times New Roman" w:hAnsi="Times New Roman" w:cs="Times New Roman"/>
              </w:rPr>
              <w:t>9</w:t>
            </w:r>
            <w:r w:rsidR="00C314AC" w:rsidRPr="00832C47">
              <w:rPr>
                <w:rFonts w:ascii="Times New Roman" w:hAnsi="Times New Roman" w:cs="Times New Roman"/>
              </w:rPr>
              <w:t xml:space="preserve"> в сфере закупок.</w:t>
            </w:r>
            <w:r w:rsidR="003D55E7" w:rsidRPr="00832C47">
              <w:rPr>
                <w:rFonts w:ascii="Times New Roman" w:hAnsi="Times New Roman" w:cs="Times New Roman"/>
              </w:rPr>
              <w:t xml:space="preserve"> Все проверки плановые.</w:t>
            </w:r>
          </w:p>
          <w:p w:rsidR="00C314AC" w:rsidRPr="00832C47" w:rsidRDefault="00C314AC" w:rsidP="00C3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3D84" w:rsidRPr="00CF7FA2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7E3D84" w:rsidRPr="00CF7FA2" w:rsidTr="002444F6">
        <w:trPr>
          <w:trHeight w:val="6659"/>
          <w:tblCellSpacing w:w="5" w:type="nil"/>
        </w:trPr>
        <w:tc>
          <w:tcPr>
            <w:tcW w:w="709" w:type="dxa"/>
          </w:tcPr>
          <w:p w:rsidR="007E3D84" w:rsidRPr="00CF7FA2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93" w:type="dxa"/>
          </w:tcPr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835" w:type="dxa"/>
          </w:tcPr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2444F6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2444F6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 xml:space="preserve">Счетная палата </w:t>
            </w:r>
            <w:proofErr w:type="spellStart"/>
            <w:r w:rsidRPr="002444F6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2444F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>один раз в полугодие,</w:t>
            </w:r>
          </w:p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>до 01 марта и до 25 июля</w:t>
            </w:r>
          </w:p>
        </w:tc>
        <w:tc>
          <w:tcPr>
            <w:tcW w:w="3119" w:type="dxa"/>
          </w:tcPr>
          <w:p w:rsidR="00D40878" w:rsidRPr="00832C47" w:rsidRDefault="00D40878" w:rsidP="00D4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 w:cs="Times New Roman"/>
              </w:rPr>
            </w:pPr>
            <w:r w:rsidRPr="00832C47">
              <w:rPr>
                <w:rFonts w:ascii="Times New Roman" w:hAnsi="Times New Roman" w:cs="Times New Roman"/>
              </w:rPr>
              <w:t xml:space="preserve">За 12 месяцев 2023 года </w:t>
            </w:r>
            <w:proofErr w:type="spellStart"/>
            <w:r w:rsidRPr="00832C47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832C47">
              <w:rPr>
                <w:rFonts w:ascii="Times New Roman" w:hAnsi="Times New Roman" w:cs="Times New Roman"/>
              </w:rPr>
              <w:t xml:space="preserve"> проведен</w:t>
            </w:r>
            <w:r w:rsidR="009B3DEA">
              <w:rPr>
                <w:rFonts w:ascii="Times New Roman" w:hAnsi="Times New Roman" w:cs="Times New Roman"/>
              </w:rPr>
              <w:t>о</w:t>
            </w:r>
            <w:r w:rsidRPr="00832C47">
              <w:rPr>
                <w:rFonts w:ascii="Times New Roman" w:hAnsi="Times New Roman" w:cs="Times New Roman"/>
              </w:rPr>
              <w:t xml:space="preserve"> 2</w:t>
            </w:r>
            <w:r w:rsidR="009B3DEA">
              <w:rPr>
                <w:rFonts w:ascii="Times New Roman" w:hAnsi="Times New Roman" w:cs="Times New Roman"/>
              </w:rPr>
              <w:t>1</w:t>
            </w:r>
            <w:r w:rsidRPr="00832C47">
              <w:rPr>
                <w:rFonts w:ascii="Times New Roman" w:hAnsi="Times New Roman" w:cs="Times New Roman"/>
              </w:rPr>
              <w:t xml:space="preserve"> проверк</w:t>
            </w:r>
            <w:r w:rsidR="009B3DEA">
              <w:rPr>
                <w:rFonts w:ascii="Times New Roman" w:hAnsi="Times New Roman" w:cs="Times New Roman"/>
              </w:rPr>
              <w:t>и</w:t>
            </w:r>
            <w:r w:rsidRPr="00832C47">
              <w:rPr>
                <w:rFonts w:ascii="Times New Roman" w:hAnsi="Times New Roman" w:cs="Times New Roman"/>
              </w:rPr>
              <w:t xml:space="preserve"> в финансово-бюджетной сфере, из них: 12 проверок в сфере соблюдения бюджетного законодательства и 9 в сфере закупок. Все проверки плановые.</w:t>
            </w:r>
          </w:p>
          <w:p w:rsidR="00CE3408" w:rsidRPr="005B186C" w:rsidRDefault="00CE3408" w:rsidP="005B186C">
            <w:pPr>
              <w:ind w:firstLine="209"/>
              <w:rPr>
                <w:rFonts w:ascii="Times New Roman" w:hAnsi="Times New Roman" w:cs="Times New Roman"/>
                <w:spacing w:val="-8"/>
              </w:rPr>
            </w:pP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Объем проверенных средств составил </w:t>
            </w:r>
            <w:r w:rsidR="00604C34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233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 </w:t>
            </w:r>
            <w:r w:rsidR="00604C34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287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,</w:t>
            </w:r>
            <w:r w:rsidR="00604C34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38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тыс. рублей, в том числе объем проверенных средств в сфере закупок – </w:t>
            </w:r>
            <w:r w:rsidR="005B186C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54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 </w:t>
            </w:r>
            <w:r w:rsidR="005B186C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050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,</w:t>
            </w:r>
            <w:r w:rsidR="005B186C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78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тыс. руб., объем проверенных средств в бюджетной сфере – </w:t>
            </w:r>
            <w:r w:rsidR="005B186C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179 236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,</w:t>
            </w:r>
            <w:r w:rsidR="005B186C"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</w:t>
            </w:r>
            <w:r w:rsidRPr="005B186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 тыс. рублей.</w:t>
            </w:r>
          </w:p>
          <w:p w:rsidR="00CE3408" w:rsidRPr="00851B34" w:rsidRDefault="00CE3408" w:rsidP="00851B34">
            <w:pPr>
              <w:ind w:firstLine="2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B34">
              <w:rPr>
                <w:rFonts w:ascii="Times New Roman" w:hAnsi="Times New Roman" w:cs="Times New Roman"/>
              </w:rPr>
              <w:t xml:space="preserve">При проведении проверок в финансово-бюджетной сфере выявлено </w:t>
            </w:r>
            <w:r w:rsidR="00851B34" w:rsidRPr="00851B34">
              <w:rPr>
                <w:rFonts w:ascii="Times New Roman" w:hAnsi="Times New Roman" w:cs="Times New Roman"/>
              </w:rPr>
              <w:t xml:space="preserve">61 </w:t>
            </w:r>
            <w:r w:rsidRPr="00851B34">
              <w:rPr>
                <w:rFonts w:ascii="Times New Roman" w:hAnsi="Times New Roman" w:cs="Times New Roman"/>
              </w:rPr>
              <w:t>нарушени</w:t>
            </w:r>
            <w:r w:rsidR="00851B34" w:rsidRPr="00851B34">
              <w:rPr>
                <w:rFonts w:ascii="Times New Roman" w:hAnsi="Times New Roman" w:cs="Times New Roman"/>
              </w:rPr>
              <w:t>е</w:t>
            </w:r>
            <w:r w:rsidRPr="00851B34">
              <w:rPr>
                <w:rFonts w:ascii="Times New Roman" w:hAnsi="Times New Roman" w:cs="Times New Roman"/>
              </w:rPr>
              <w:t xml:space="preserve"> законодательства Российской Федерации и муниципальных правовых актов, из них </w:t>
            </w:r>
            <w:r w:rsidR="00F416EE" w:rsidRPr="00851B34">
              <w:rPr>
                <w:rFonts w:ascii="Times New Roman" w:hAnsi="Times New Roman" w:cs="Times New Roman"/>
              </w:rPr>
              <w:t>21</w:t>
            </w:r>
            <w:r w:rsidRPr="00851B34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</w:t>
            </w:r>
            <w:r w:rsidR="00F416EE" w:rsidRPr="00851B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51B34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закупок и </w:t>
            </w:r>
            <w:r w:rsidR="00851B34" w:rsidRPr="00851B3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851B34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в финансовой сфере. </w:t>
            </w:r>
          </w:p>
          <w:p w:rsidR="00CE3408" w:rsidRPr="00D8099A" w:rsidRDefault="00CE3408" w:rsidP="002444F6">
            <w:pPr>
              <w:ind w:firstLine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 xml:space="preserve">Денежная сумма выявленных нарушений составила </w:t>
            </w:r>
            <w:r w:rsidR="000C56C1" w:rsidRPr="00D8099A">
              <w:rPr>
                <w:rFonts w:ascii="Times New Roman" w:eastAsia="Times New Roman" w:hAnsi="Times New Roman" w:cs="Times New Roman"/>
                <w:lang w:eastAsia="ru-RU"/>
              </w:rPr>
              <w:t>1 090</w:t>
            </w: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C56C1" w:rsidRPr="00D80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из них </w:t>
            </w:r>
            <w:r w:rsidR="00D8099A" w:rsidRPr="00D80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неправомерное использование бюджетных средств – 94,5 тыс. руб., </w:t>
            </w: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 xml:space="preserve">неэффективное использование бюджетных средств – </w:t>
            </w:r>
            <w:r w:rsidR="00D8099A" w:rsidRPr="00D8099A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8099A" w:rsidRPr="00D809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</w:t>
            </w:r>
            <w:r w:rsidR="00D8099A" w:rsidRPr="00D8099A">
              <w:rPr>
                <w:rFonts w:ascii="Times New Roman" w:eastAsia="Times New Roman" w:hAnsi="Times New Roman" w:cs="Times New Roman"/>
                <w:lang w:eastAsia="ru-RU"/>
              </w:rPr>
              <w:t>прочие нарушения</w:t>
            </w: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8099A" w:rsidRPr="00D8099A">
              <w:rPr>
                <w:rFonts w:ascii="Times New Roman" w:eastAsia="Times New Roman" w:hAnsi="Times New Roman" w:cs="Times New Roman"/>
                <w:lang w:eastAsia="ru-RU"/>
              </w:rPr>
              <w:t>527,7</w:t>
            </w:r>
            <w:r w:rsidRPr="00D8099A">
              <w:rPr>
                <w:rFonts w:ascii="Times New Roman" w:eastAsia="Times New Roman" w:hAnsi="Times New Roman" w:cs="Times New Roman"/>
                <w:lang w:eastAsia="ru-RU"/>
              </w:rPr>
              <w:t xml:space="preserve"> рублей.</w:t>
            </w:r>
          </w:p>
          <w:p w:rsidR="00CE3408" w:rsidRPr="00857C3A" w:rsidRDefault="00CE3408" w:rsidP="002444F6">
            <w:pPr>
              <w:ind w:firstLine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C3A">
              <w:rPr>
                <w:rFonts w:ascii="Times New Roman" w:eastAsia="Times New Roman" w:hAnsi="Times New Roman" w:cs="Times New Roman"/>
                <w:lang w:eastAsia="ru-RU"/>
              </w:rPr>
              <w:t xml:space="preserve">Выдано </w:t>
            </w:r>
            <w:r w:rsidR="008707D9" w:rsidRPr="00857C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57C3A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представлений. Представления исполнены субъектами контроля</w:t>
            </w:r>
            <w:r w:rsidR="00857C3A" w:rsidRPr="00857C3A">
              <w:rPr>
                <w:rFonts w:ascii="Times New Roman" w:eastAsia="Times New Roman" w:hAnsi="Times New Roman" w:cs="Times New Roman"/>
                <w:lang w:eastAsia="ru-RU"/>
              </w:rPr>
              <w:t xml:space="preserve"> своевременно</w:t>
            </w:r>
            <w:r w:rsidRPr="00857C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E3408" w:rsidRPr="002444F6" w:rsidRDefault="00CE3408" w:rsidP="002444F6">
            <w:pPr>
              <w:ind w:firstLine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3FB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8F03FB" w:rsidRPr="008F03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F03FB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2023 года в бюджет </w:t>
            </w:r>
            <w:proofErr w:type="spellStart"/>
            <w:r w:rsidRPr="008F03FB">
              <w:rPr>
                <w:rFonts w:ascii="Times New Roman" w:eastAsia="Times New Roman" w:hAnsi="Times New Roman" w:cs="Times New Roman"/>
                <w:lang w:eastAsia="ru-RU"/>
              </w:rPr>
              <w:t>Верхнесалдинского</w:t>
            </w:r>
            <w:proofErr w:type="spellEnd"/>
            <w:r w:rsidRPr="008F03F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по результатам контрольных мероприятий </w:t>
            </w:r>
            <w:proofErr w:type="spellStart"/>
            <w:r w:rsidRPr="008F03FB">
              <w:rPr>
                <w:rFonts w:ascii="Times New Roman" w:eastAsia="Times New Roman" w:hAnsi="Times New Roman" w:cs="Times New Roman"/>
                <w:lang w:eastAsia="ru-RU"/>
              </w:rPr>
              <w:t>Финуправления</w:t>
            </w:r>
            <w:proofErr w:type="spellEnd"/>
            <w:r w:rsidRPr="008F03FB">
              <w:rPr>
                <w:rFonts w:ascii="Times New Roman" w:eastAsia="Times New Roman" w:hAnsi="Times New Roman" w:cs="Times New Roman"/>
                <w:lang w:eastAsia="ru-RU"/>
              </w:rPr>
              <w:t xml:space="preserve"> в финансово-бюджетной сфере </w:t>
            </w:r>
            <w:r w:rsidRPr="002444F6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возмещено 1 </w:t>
            </w:r>
            <w:r w:rsidR="008F03FB" w:rsidRPr="002444F6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  <w:r w:rsidRPr="002444F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03FB" w:rsidRPr="002444F6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2444F6">
              <w:rPr>
                <w:rFonts w:ascii="Times New Roman" w:eastAsia="Times New Roman" w:hAnsi="Times New Roman" w:cs="Times New Roman"/>
                <w:lang w:eastAsia="ru-RU"/>
              </w:rPr>
              <w:t>тыс. рублей.</w:t>
            </w:r>
          </w:p>
          <w:p w:rsidR="007E3D84" w:rsidRDefault="007E3D84" w:rsidP="0024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 xml:space="preserve">Информационно </w:t>
            </w:r>
            <w:r w:rsidR="002444F6">
              <w:rPr>
                <w:rFonts w:ascii="Times New Roman" w:hAnsi="Times New Roman" w:cs="Times New Roman"/>
              </w:rPr>
              <w:t>а</w:t>
            </w:r>
            <w:r w:rsidRPr="002444F6">
              <w:rPr>
                <w:rFonts w:ascii="Times New Roman" w:hAnsi="Times New Roman" w:cs="Times New Roman"/>
              </w:rPr>
              <w:t xml:space="preserve">налитическая справка за </w:t>
            </w:r>
            <w:r w:rsidR="008F03FB" w:rsidRPr="002444F6">
              <w:rPr>
                <w:rFonts w:ascii="Times New Roman" w:hAnsi="Times New Roman" w:cs="Times New Roman"/>
              </w:rPr>
              <w:t>12</w:t>
            </w:r>
            <w:r w:rsidRPr="002444F6">
              <w:rPr>
                <w:rFonts w:ascii="Times New Roman" w:hAnsi="Times New Roman" w:cs="Times New Roman"/>
              </w:rPr>
              <w:t xml:space="preserve"> месяцев 202</w:t>
            </w:r>
            <w:r w:rsidR="00CE3408" w:rsidRPr="002444F6">
              <w:rPr>
                <w:rFonts w:ascii="Times New Roman" w:hAnsi="Times New Roman" w:cs="Times New Roman"/>
              </w:rPr>
              <w:t>3</w:t>
            </w:r>
            <w:r w:rsidRPr="002444F6">
              <w:rPr>
                <w:rFonts w:ascii="Times New Roman" w:hAnsi="Times New Roman" w:cs="Times New Roman"/>
              </w:rPr>
              <w:t xml:space="preserve"> года прилагается к настоящему отчету (приложение № 1)</w:t>
            </w:r>
            <w:r w:rsidR="002444F6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9460" w:type="dxa"/>
              <w:tblLayout w:type="fixed"/>
              <w:tblLook w:val="04A0" w:firstRow="1" w:lastRow="0" w:firstColumn="1" w:lastColumn="0" w:noHBand="0" w:noVBand="1"/>
            </w:tblPr>
            <w:tblGrid>
              <w:gridCol w:w="9460"/>
            </w:tblGrid>
            <w:tr w:rsidR="007E3D84" w:rsidRPr="00811650" w:rsidTr="00AD0C65">
              <w:trPr>
                <w:trHeight w:val="315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D84" w:rsidRPr="002444F6" w:rsidRDefault="007E3D84" w:rsidP="007E3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7E3D84" w:rsidRPr="00811650" w:rsidTr="006A52A4">
              <w:trPr>
                <w:trHeight w:val="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D84" w:rsidRPr="00811650" w:rsidRDefault="007E3D84" w:rsidP="007E3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green"/>
                      <w:lang w:eastAsia="ru-RU"/>
                    </w:rPr>
                  </w:pPr>
                  <w:r w:rsidRPr="008116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green"/>
                      <w:lang w:eastAsia="ru-RU"/>
                    </w:rPr>
                    <w:t>результатах</w:t>
                  </w:r>
                </w:p>
              </w:tc>
            </w:tr>
          </w:tbl>
          <w:p w:rsidR="007E3D84" w:rsidRPr="00811650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</w:tcPr>
          <w:p w:rsidR="007E3D84" w:rsidRPr="00CF7FA2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7E3D84" w:rsidRPr="00CF7FA2" w:rsidTr="00871482">
        <w:trPr>
          <w:tblCellSpacing w:w="5" w:type="nil"/>
        </w:trPr>
        <w:tc>
          <w:tcPr>
            <w:tcW w:w="709" w:type="dxa"/>
          </w:tcPr>
          <w:p w:rsidR="007E3D84" w:rsidRPr="00CF7FA2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693" w:type="dxa"/>
          </w:tcPr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835" w:type="dxa"/>
          </w:tcPr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2444F6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2444F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 xml:space="preserve">один раз в полугодие, </w:t>
            </w:r>
          </w:p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>до 30 июня отчетного года и до 30 декабря отчетного года</w:t>
            </w:r>
          </w:p>
        </w:tc>
        <w:tc>
          <w:tcPr>
            <w:tcW w:w="3119" w:type="dxa"/>
          </w:tcPr>
          <w:p w:rsidR="002A53D4" w:rsidRPr="002444F6" w:rsidRDefault="002962C5" w:rsidP="0080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>По контролю в сфере закупок по ч. 1 ст. 99 Федерального закона № 44-ФЗ</w:t>
            </w:r>
            <w:r w:rsidR="00FF47E2" w:rsidRPr="00244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7E2" w:rsidRPr="002444F6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="00FF47E2" w:rsidRPr="002444F6">
              <w:rPr>
                <w:rFonts w:ascii="Times New Roman" w:hAnsi="Times New Roman" w:cs="Times New Roman"/>
              </w:rPr>
              <w:t xml:space="preserve"> за </w:t>
            </w:r>
            <w:r w:rsidR="00D27E79" w:rsidRPr="002444F6">
              <w:rPr>
                <w:rFonts w:ascii="Times New Roman" w:hAnsi="Times New Roman" w:cs="Times New Roman"/>
              </w:rPr>
              <w:t>12</w:t>
            </w:r>
            <w:r w:rsidR="00FF47E2" w:rsidRPr="002444F6">
              <w:rPr>
                <w:rFonts w:ascii="Times New Roman" w:hAnsi="Times New Roman" w:cs="Times New Roman"/>
              </w:rPr>
              <w:t xml:space="preserve"> месяцев 202</w:t>
            </w:r>
            <w:r w:rsidR="00DB70FC" w:rsidRPr="002444F6">
              <w:rPr>
                <w:rFonts w:ascii="Times New Roman" w:hAnsi="Times New Roman" w:cs="Times New Roman"/>
              </w:rPr>
              <w:t>3</w:t>
            </w:r>
            <w:r w:rsidR="00FF47E2" w:rsidRPr="002444F6">
              <w:rPr>
                <w:rFonts w:ascii="Times New Roman" w:hAnsi="Times New Roman" w:cs="Times New Roman"/>
              </w:rPr>
              <w:t xml:space="preserve"> года проведено</w:t>
            </w:r>
            <w:r w:rsidR="005D794C" w:rsidRPr="002444F6">
              <w:rPr>
                <w:rFonts w:ascii="Times New Roman" w:hAnsi="Times New Roman" w:cs="Times New Roman"/>
              </w:rPr>
              <w:t xml:space="preserve"> </w:t>
            </w:r>
            <w:r w:rsidR="009B3DEA" w:rsidRPr="002444F6">
              <w:rPr>
                <w:rFonts w:ascii="Times New Roman" w:hAnsi="Times New Roman" w:cs="Times New Roman"/>
              </w:rPr>
              <w:t xml:space="preserve">12 </w:t>
            </w:r>
            <w:r w:rsidR="005D794C" w:rsidRPr="002444F6">
              <w:rPr>
                <w:rFonts w:ascii="Times New Roman" w:hAnsi="Times New Roman" w:cs="Times New Roman"/>
              </w:rPr>
              <w:t xml:space="preserve">проверок (все плановые), </w:t>
            </w:r>
            <w:r w:rsidR="002A53D4" w:rsidRPr="002444F6">
              <w:rPr>
                <w:rFonts w:ascii="Times New Roman" w:hAnsi="Times New Roman" w:cs="Times New Roman"/>
              </w:rPr>
              <w:t>из них одна в стадии проведения с датой окончания 29.12.2023.</w:t>
            </w:r>
          </w:p>
          <w:p w:rsidR="00CB63F0" w:rsidRPr="002444F6" w:rsidRDefault="00CB63F0" w:rsidP="00803E4D">
            <w:pPr>
              <w:ind w:firstLine="209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444F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Объем проверенных средств составил 543 282 601,34 рубля.</w:t>
            </w:r>
          </w:p>
          <w:p w:rsidR="00FF47E2" w:rsidRPr="002444F6" w:rsidRDefault="002A53D4" w:rsidP="00803E4D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lastRenderedPageBreak/>
              <w:t>В</w:t>
            </w:r>
            <w:r w:rsidR="005D794C" w:rsidRPr="002444F6">
              <w:rPr>
                <w:rFonts w:ascii="Times New Roman" w:hAnsi="Times New Roman" w:cs="Times New Roman"/>
              </w:rPr>
              <w:t xml:space="preserve">ыявлено </w:t>
            </w:r>
            <w:r w:rsidRPr="002444F6">
              <w:rPr>
                <w:rFonts w:ascii="Times New Roman" w:hAnsi="Times New Roman" w:cs="Times New Roman"/>
              </w:rPr>
              <w:t>1052</w:t>
            </w:r>
            <w:r w:rsidR="00DB70FC" w:rsidRPr="002444F6">
              <w:rPr>
                <w:rFonts w:ascii="Times New Roman" w:hAnsi="Times New Roman" w:cs="Times New Roman"/>
              </w:rPr>
              <w:t xml:space="preserve"> </w:t>
            </w:r>
            <w:r w:rsidR="00F741DC" w:rsidRPr="002444F6">
              <w:rPr>
                <w:rFonts w:ascii="Times New Roman" w:hAnsi="Times New Roman" w:cs="Times New Roman"/>
              </w:rPr>
              <w:t>факт</w:t>
            </w:r>
            <w:r w:rsidRPr="002444F6">
              <w:rPr>
                <w:rFonts w:ascii="Times New Roman" w:hAnsi="Times New Roman" w:cs="Times New Roman"/>
              </w:rPr>
              <w:t>а</w:t>
            </w:r>
            <w:r w:rsidR="00F741DC" w:rsidRPr="002444F6">
              <w:rPr>
                <w:rFonts w:ascii="Times New Roman" w:hAnsi="Times New Roman" w:cs="Times New Roman"/>
              </w:rPr>
              <w:t xml:space="preserve"> </w:t>
            </w:r>
            <w:r w:rsidR="005D794C" w:rsidRPr="002444F6">
              <w:rPr>
                <w:rFonts w:ascii="Times New Roman" w:hAnsi="Times New Roman" w:cs="Times New Roman"/>
              </w:rPr>
              <w:t xml:space="preserve">нарушений Федерального закона № 44-ФЗ и </w:t>
            </w:r>
            <w:r w:rsidRPr="002444F6">
              <w:rPr>
                <w:rFonts w:ascii="Times New Roman" w:hAnsi="Times New Roman" w:cs="Times New Roman"/>
              </w:rPr>
              <w:t>282</w:t>
            </w:r>
            <w:r w:rsidR="005D794C" w:rsidRPr="002444F6">
              <w:rPr>
                <w:rFonts w:ascii="Times New Roman" w:hAnsi="Times New Roman" w:cs="Times New Roman"/>
              </w:rPr>
              <w:t xml:space="preserve"> признак</w:t>
            </w:r>
            <w:r w:rsidRPr="002444F6">
              <w:rPr>
                <w:rFonts w:ascii="Times New Roman" w:hAnsi="Times New Roman" w:cs="Times New Roman"/>
              </w:rPr>
              <w:t>а</w:t>
            </w:r>
            <w:r w:rsidR="005D794C" w:rsidRPr="002444F6">
              <w:rPr>
                <w:rFonts w:ascii="Times New Roman" w:hAnsi="Times New Roman" w:cs="Times New Roman"/>
              </w:rPr>
              <w:t xml:space="preserve"> административных правонарушений.</w:t>
            </w:r>
          </w:p>
          <w:p w:rsidR="005D794C" w:rsidRPr="002444F6" w:rsidRDefault="005D794C" w:rsidP="002A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 xml:space="preserve">Вынесено </w:t>
            </w:r>
            <w:r w:rsidR="002A53D4" w:rsidRPr="002444F6">
              <w:rPr>
                <w:rFonts w:ascii="Times New Roman" w:hAnsi="Times New Roman" w:cs="Times New Roman"/>
              </w:rPr>
              <w:t>4</w:t>
            </w:r>
            <w:r w:rsidRPr="002444F6">
              <w:rPr>
                <w:rFonts w:ascii="Times New Roman" w:hAnsi="Times New Roman" w:cs="Times New Roman"/>
              </w:rPr>
              <w:t xml:space="preserve"> предписани</w:t>
            </w:r>
            <w:r w:rsidR="00DB70FC" w:rsidRPr="002444F6">
              <w:rPr>
                <w:rFonts w:ascii="Times New Roman" w:hAnsi="Times New Roman" w:cs="Times New Roman"/>
              </w:rPr>
              <w:t>я</w:t>
            </w:r>
            <w:r w:rsidRPr="002444F6">
              <w:rPr>
                <w:rFonts w:ascii="Times New Roman" w:hAnsi="Times New Roman" w:cs="Times New Roman"/>
              </w:rPr>
              <w:t>.</w:t>
            </w:r>
          </w:p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4F6">
              <w:rPr>
                <w:rFonts w:ascii="Times New Roman" w:hAnsi="Times New Roman" w:cs="Times New Roman"/>
              </w:rPr>
              <w:t xml:space="preserve">Информационно аналитическая справка за </w:t>
            </w:r>
            <w:r w:rsidR="002A53D4" w:rsidRPr="002444F6">
              <w:rPr>
                <w:rFonts w:ascii="Times New Roman" w:hAnsi="Times New Roman" w:cs="Times New Roman"/>
              </w:rPr>
              <w:t xml:space="preserve">12 </w:t>
            </w:r>
            <w:r w:rsidRPr="002444F6">
              <w:rPr>
                <w:rFonts w:ascii="Times New Roman" w:hAnsi="Times New Roman" w:cs="Times New Roman"/>
              </w:rPr>
              <w:t>месяцев 202</w:t>
            </w:r>
            <w:r w:rsidR="00DB70FC" w:rsidRPr="002444F6">
              <w:rPr>
                <w:rFonts w:ascii="Times New Roman" w:hAnsi="Times New Roman" w:cs="Times New Roman"/>
              </w:rPr>
              <w:t>3</w:t>
            </w:r>
            <w:r w:rsidRPr="002444F6">
              <w:rPr>
                <w:rFonts w:ascii="Times New Roman" w:hAnsi="Times New Roman" w:cs="Times New Roman"/>
              </w:rPr>
              <w:t xml:space="preserve"> года прилагается к настоящему отчету (приложение № 2)</w:t>
            </w:r>
          </w:p>
          <w:p w:rsidR="007E3D84" w:rsidRPr="002444F6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3D84" w:rsidRPr="00CF7FA2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7E3D84" w:rsidRPr="00CF7FA2" w:rsidTr="00871482">
        <w:trPr>
          <w:tblCellSpacing w:w="5" w:type="nil"/>
        </w:trPr>
        <w:tc>
          <w:tcPr>
            <w:tcW w:w="709" w:type="dxa"/>
          </w:tcPr>
          <w:p w:rsidR="007E3D84" w:rsidRPr="006274D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4D4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693" w:type="dxa"/>
          </w:tcPr>
          <w:p w:rsidR="007E3D84" w:rsidRPr="006274D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4D4">
              <w:rPr>
                <w:rFonts w:ascii="Times New Roman" w:hAnsi="Times New Roman" w:cs="Times New Roman"/>
              </w:rPr>
              <w:t xml:space="preserve">Составление и размещение документа «Бюджет для граждан» на официальном сайте </w:t>
            </w:r>
            <w:proofErr w:type="spellStart"/>
            <w:r w:rsidRPr="006274D4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274D4">
              <w:rPr>
                <w:rFonts w:ascii="Times New Roman" w:hAnsi="Times New Roman" w:cs="Times New Roman"/>
              </w:rPr>
              <w:t xml:space="preserve"> городского округа в сети Интернет в целях 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835" w:type="dxa"/>
          </w:tcPr>
          <w:p w:rsidR="007E3D84" w:rsidRPr="006274D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4D4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6274D4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274D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6274D4" w:rsidRDefault="007E3D84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4D4">
              <w:rPr>
                <w:rFonts w:ascii="Times New Roman" w:hAnsi="Times New Roman" w:cs="Times New Roman"/>
              </w:rPr>
              <w:t>в течение 2021-202</w:t>
            </w:r>
            <w:r w:rsidR="00216506" w:rsidRPr="006274D4">
              <w:rPr>
                <w:rFonts w:ascii="Times New Roman" w:hAnsi="Times New Roman" w:cs="Times New Roman"/>
              </w:rPr>
              <w:t>4</w:t>
            </w:r>
            <w:r w:rsidRPr="006274D4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16397E" w:rsidRPr="00CF7FA2" w:rsidRDefault="0016397E" w:rsidP="00A8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На официальном сайте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в разделе «Бюджет/Бюджет для граждан» </w:t>
            </w:r>
            <w:r w:rsidR="00811634">
              <w:rPr>
                <w:rFonts w:ascii="Times New Roman" w:hAnsi="Times New Roman" w:cs="Times New Roman"/>
              </w:rPr>
              <w:t xml:space="preserve">(ссылка </w:t>
            </w:r>
            <w:hyperlink r:id="rId8" w:history="1">
              <w:r w:rsidR="00811634" w:rsidRPr="00811634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https://v-salda.ru/ekonomika/byudzhet/byudzhet-dlya-grazhdan/</w:t>
              </w:r>
            </w:hyperlink>
            <w:r w:rsidR="00811634" w:rsidRPr="00811634">
              <w:rPr>
                <w:rFonts w:ascii="Times New Roman" w:hAnsi="Times New Roman" w:cs="Times New Roman"/>
              </w:rPr>
              <w:t xml:space="preserve">) </w:t>
            </w:r>
            <w:r w:rsidRPr="00CF7FA2">
              <w:rPr>
                <w:rFonts w:ascii="Times New Roman" w:hAnsi="Times New Roman" w:cs="Times New Roman"/>
              </w:rPr>
              <w:t xml:space="preserve">размещены: </w:t>
            </w:r>
          </w:p>
          <w:p w:rsidR="00FB5786" w:rsidRPr="00CF7FA2" w:rsidRDefault="00A8272F" w:rsidP="00A8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 бюджет для граждан на 2023 год и плановый период 2024-2025 годов</w:t>
            </w:r>
            <w:r w:rsidR="00FB5786" w:rsidRPr="00CF7FA2">
              <w:rPr>
                <w:rFonts w:ascii="Times New Roman" w:hAnsi="Times New Roman" w:cs="Times New Roman"/>
              </w:rPr>
              <w:t xml:space="preserve"> (</w:t>
            </w:r>
            <w:r w:rsidR="00811634">
              <w:rPr>
                <w:rFonts w:ascii="Times New Roman" w:hAnsi="Times New Roman" w:cs="Times New Roman"/>
              </w:rPr>
              <w:t xml:space="preserve">размещен </w:t>
            </w:r>
            <w:r w:rsidR="00FB5786" w:rsidRPr="00CF7FA2">
              <w:rPr>
                <w:rFonts w:ascii="Times New Roman" w:hAnsi="Times New Roman" w:cs="Times New Roman"/>
              </w:rPr>
              <w:t>27.12.2022);</w:t>
            </w:r>
          </w:p>
          <w:p w:rsidR="00A8272F" w:rsidRPr="00CF7FA2" w:rsidRDefault="00FB5786" w:rsidP="00A8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 отчет для граждан об исполнении бюджета за 2022 года (размещен 05.03.2023)</w:t>
            </w:r>
            <w:r w:rsidR="00A8272F" w:rsidRPr="00CF7FA2">
              <w:rPr>
                <w:rFonts w:ascii="Times New Roman" w:hAnsi="Times New Roman" w:cs="Times New Roman"/>
              </w:rPr>
              <w:t>.</w:t>
            </w:r>
          </w:p>
          <w:p w:rsidR="006274D4" w:rsidRPr="00CF7FA2" w:rsidRDefault="00811634" w:rsidP="006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634">
              <w:rPr>
                <w:rStyle w:val="ad"/>
                <w:color w:val="auto"/>
                <w:u w:val="none"/>
                <w:shd w:val="clear" w:color="auto" w:fill="FFFFFF"/>
              </w:rPr>
              <w:t xml:space="preserve">- </w:t>
            </w:r>
            <w:r w:rsidR="007E3D84" w:rsidRPr="00811634">
              <w:rPr>
                <w:rFonts w:ascii="Times New Roman" w:hAnsi="Times New Roman" w:cs="Times New Roman"/>
              </w:rPr>
              <w:t xml:space="preserve"> </w:t>
            </w:r>
            <w:r w:rsidR="006274D4" w:rsidRPr="00CF7FA2">
              <w:rPr>
                <w:rFonts w:ascii="Times New Roman" w:hAnsi="Times New Roman" w:cs="Times New Roman"/>
              </w:rPr>
              <w:t>бюджет для граждан на 202</w:t>
            </w:r>
            <w:r w:rsidR="006274D4">
              <w:rPr>
                <w:rFonts w:ascii="Times New Roman" w:hAnsi="Times New Roman" w:cs="Times New Roman"/>
              </w:rPr>
              <w:t>4</w:t>
            </w:r>
            <w:r w:rsidR="006274D4" w:rsidRPr="00CF7FA2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274D4">
              <w:rPr>
                <w:rFonts w:ascii="Times New Roman" w:hAnsi="Times New Roman" w:cs="Times New Roman"/>
              </w:rPr>
              <w:t>5</w:t>
            </w:r>
            <w:r w:rsidR="006274D4" w:rsidRPr="00CF7FA2">
              <w:rPr>
                <w:rFonts w:ascii="Times New Roman" w:hAnsi="Times New Roman" w:cs="Times New Roman"/>
              </w:rPr>
              <w:t>-202</w:t>
            </w:r>
            <w:r w:rsidR="006274D4">
              <w:rPr>
                <w:rFonts w:ascii="Times New Roman" w:hAnsi="Times New Roman" w:cs="Times New Roman"/>
              </w:rPr>
              <w:t>6</w:t>
            </w:r>
            <w:r w:rsidR="006274D4" w:rsidRPr="00CF7FA2">
              <w:rPr>
                <w:rFonts w:ascii="Times New Roman" w:hAnsi="Times New Roman" w:cs="Times New Roman"/>
              </w:rPr>
              <w:t xml:space="preserve"> годов (</w:t>
            </w:r>
            <w:r w:rsidR="006274D4">
              <w:rPr>
                <w:rFonts w:ascii="Times New Roman" w:hAnsi="Times New Roman" w:cs="Times New Roman"/>
              </w:rPr>
              <w:t>размещен 22</w:t>
            </w:r>
            <w:r w:rsidR="006274D4" w:rsidRPr="00CF7FA2">
              <w:rPr>
                <w:rFonts w:ascii="Times New Roman" w:hAnsi="Times New Roman" w:cs="Times New Roman"/>
              </w:rPr>
              <w:t>.1</w:t>
            </w:r>
            <w:r w:rsidR="006274D4">
              <w:rPr>
                <w:rFonts w:ascii="Times New Roman" w:hAnsi="Times New Roman" w:cs="Times New Roman"/>
              </w:rPr>
              <w:t>1</w:t>
            </w:r>
            <w:r w:rsidR="006274D4" w:rsidRPr="00CF7FA2">
              <w:rPr>
                <w:rFonts w:ascii="Times New Roman" w:hAnsi="Times New Roman" w:cs="Times New Roman"/>
              </w:rPr>
              <w:t>.202</w:t>
            </w:r>
            <w:r w:rsidR="006274D4">
              <w:rPr>
                <w:rFonts w:ascii="Times New Roman" w:hAnsi="Times New Roman" w:cs="Times New Roman"/>
              </w:rPr>
              <w:t>3</w:t>
            </w:r>
            <w:r w:rsidR="006274D4" w:rsidRPr="00CF7FA2">
              <w:rPr>
                <w:rFonts w:ascii="Times New Roman" w:hAnsi="Times New Roman" w:cs="Times New Roman"/>
              </w:rPr>
              <w:t>)</w:t>
            </w:r>
            <w:r w:rsidR="006274D4">
              <w:rPr>
                <w:rFonts w:ascii="Times New Roman" w:hAnsi="Times New Roman" w:cs="Times New Roman"/>
              </w:rPr>
              <w:t>.</w:t>
            </w:r>
          </w:p>
          <w:p w:rsidR="007E3D84" w:rsidRPr="00CF7FA2" w:rsidRDefault="007E3D84" w:rsidP="00A8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3D84" w:rsidRPr="00CF7FA2" w:rsidRDefault="006274D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E3D84" w:rsidRPr="00CF7FA2">
              <w:rPr>
                <w:rFonts w:ascii="Times New Roman" w:hAnsi="Times New Roman" w:cs="Times New Roman"/>
              </w:rPr>
              <w:t>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93" w:type="dxa"/>
          </w:tcPr>
          <w:p w:rsidR="00CD0D18" w:rsidRPr="00CF7FA2" w:rsidRDefault="00CD0D18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Мониторинг закупок товаров, работ, услуг для обеспечения муниципальных нужд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подготовка отчета по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результатам указанного мониторинга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соотвествии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с постановлением Правительства Свердловской области от 30.08.2018 № 574-ПП «О мониторинге закупок товаров, работ, услуг»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Центр закупок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216506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 xml:space="preserve">Раздел 7. Устранение необоснованных запретов и ограничений в области экономической деятельности, устранение </w:t>
            </w:r>
            <w:proofErr w:type="spellStart"/>
            <w:r w:rsidRPr="00CF7FA2">
              <w:rPr>
                <w:rFonts w:ascii="Times New Roman" w:hAnsi="Times New Roman" w:cs="Times New Roman"/>
                <w:b/>
              </w:rPr>
              <w:t>коррупциогенных</w:t>
            </w:r>
            <w:proofErr w:type="spellEnd"/>
            <w:r w:rsidRPr="00CF7FA2">
              <w:rPr>
                <w:rFonts w:ascii="Times New Roman" w:hAnsi="Times New Roman" w:cs="Times New Roman"/>
                <w:b/>
              </w:rPr>
              <w:t xml:space="preserve"> факторов, препятствующих созданию благоприятных условий для привлечения инвестиций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Проведение оценки регулирующего воздействия проектов нормативных </w:t>
            </w:r>
            <w:proofErr w:type="gramStart"/>
            <w:r w:rsidRPr="00CF7FA2">
              <w:rPr>
                <w:rFonts w:ascii="Times New Roman" w:hAnsi="Times New Roman" w:cs="Times New Roman"/>
              </w:rPr>
              <w:t>актов  и</w:t>
            </w:r>
            <w:proofErr w:type="gramEnd"/>
            <w:r w:rsidRPr="00CF7FA2">
              <w:rPr>
                <w:rFonts w:ascii="Times New Roman" w:hAnsi="Times New Roman" w:cs="Times New Roman"/>
              </w:rPr>
              <w:t xml:space="preserve"> экспертизы нормативных правовых актов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Отдел по экономике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317" w:type="dxa"/>
            <w:gridSpan w:val="5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216506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Информирование граждан о работе Комиссии по координации работы по противодействию коррупции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по мере проведения заседаний комиссии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Информирование граждан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о работе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lastRenderedPageBreak/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по мере проведения заседаний </w:t>
            </w:r>
            <w:r w:rsidRPr="00CF7FA2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Финуправление не </w:t>
            </w:r>
            <w:r w:rsidRPr="00CF7FA2">
              <w:rPr>
                <w:rFonts w:ascii="Times New Roman" w:hAnsi="Times New Roman" w:cs="Times New Roman"/>
              </w:rPr>
              <w:lastRenderedPageBreak/>
              <w:t>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руководителями муниципальных учреждений и предприятий, и размещение указанных сведений на официальном сайте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ежегодно, 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14 рабочих дней с даты окончания срока представления указанных сведений</w:t>
            </w:r>
          </w:p>
        </w:tc>
        <w:tc>
          <w:tcPr>
            <w:tcW w:w="3119" w:type="dxa"/>
          </w:tcPr>
          <w:p w:rsidR="00CD0D18" w:rsidRPr="00CF7FA2" w:rsidRDefault="00216506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="00902314" w:rsidRPr="00CF7FA2">
              <w:rPr>
                <w:rFonts w:ascii="Times New Roman" w:hAnsi="Times New Roman" w:cs="Times New Roman"/>
              </w:rPr>
              <w:t>не подлежат опубликованию в соответствии с Указом Президента от 29.12.2022 № 968, информация об исполнении Указа Президента размещена на</w:t>
            </w:r>
            <w:r w:rsidR="007E3D84" w:rsidRPr="00CF7FA2">
              <w:rPr>
                <w:rFonts w:ascii="Times New Roman" w:hAnsi="Times New Roman" w:cs="Times New Roman"/>
              </w:rPr>
              <w:t xml:space="preserve"> официальном сайте </w:t>
            </w:r>
            <w:proofErr w:type="spellStart"/>
            <w:r w:rsidR="007E3D84"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7E3D84" w:rsidRPr="00CF7FA2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CF7FA2">
              <w:rPr>
                <w:rFonts w:ascii="Times New Roman" w:hAnsi="Times New Roman" w:cs="Times New Roman"/>
              </w:rPr>
              <w:t xml:space="preserve">в разделе «Противодействие коррупции/ Сведения о доходах, расходах, об имуществе и обязательствах имущественного характера» </w:t>
            </w:r>
            <w:r w:rsidR="007E3D84" w:rsidRPr="00CF7FA2">
              <w:rPr>
                <w:rFonts w:ascii="Times New Roman" w:hAnsi="Times New Roman" w:cs="Times New Roman"/>
              </w:rPr>
              <w:t>своевременно</w:t>
            </w:r>
            <w:r w:rsidR="00E665AE" w:rsidRPr="00CF7FA2">
              <w:rPr>
                <w:rFonts w:ascii="Times New Roman" w:hAnsi="Times New Roman" w:cs="Times New Roman"/>
              </w:rPr>
              <w:t>.</w:t>
            </w:r>
          </w:p>
          <w:p w:rsidR="00E665AE" w:rsidRPr="00CF7FA2" w:rsidRDefault="00E665AE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Ссылка: http://v-salda.ru/obshchestvo/protivodeystvie-korruptsii/svedeniya-o-dokhodakh-raskhodakh-ob-imushchestve-i-obyazatelstvakh-imushchestvennogo-kharaktera.php</w:t>
            </w:r>
          </w:p>
        </w:tc>
        <w:tc>
          <w:tcPr>
            <w:tcW w:w="2268" w:type="dxa"/>
          </w:tcPr>
          <w:p w:rsidR="00CD0D18" w:rsidRPr="00CF7FA2" w:rsidRDefault="002E044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Мониторинг наличия в муниципальных средствах массовой информации рубрик, посвященных вопросам противодействия </w:t>
            </w:r>
            <w:r w:rsidRPr="00CF7FA2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Группа по информационным технологиям и взаимодействию со СМИ</w:t>
            </w:r>
          </w:p>
        </w:tc>
        <w:tc>
          <w:tcPr>
            <w:tcW w:w="3402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28 декабря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не осуществляет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-</w:t>
            </w:r>
          </w:p>
        </w:tc>
      </w:tr>
      <w:tr w:rsidR="00575786" w:rsidRPr="00CF7FA2" w:rsidTr="00871482">
        <w:trPr>
          <w:tblCellSpacing w:w="5" w:type="nil"/>
        </w:trPr>
        <w:tc>
          <w:tcPr>
            <w:tcW w:w="709" w:type="dxa"/>
          </w:tcPr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693" w:type="dxa"/>
          </w:tcPr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835" w:type="dxa"/>
          </w:tcPr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</w:t>
            </w:r>
          </w:p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28 декабря</w:t>
            </w:r>
          </w:p>
        </w:tc>
        <w:tc>
          <w:tcPr>
            <w:tcW w:w="3119" w:type="dxa"/>
          </w:tcPr>
          <w:p w:rsidR="00575786" w:rsidRPr="00CF7FA2" w:rsidRDefault="00575786" w:rsidP="0041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Мониторинг наполняемости разделов</w:t>
            </w:r>
            <w:r w:rsidR="00417EF9" w:rsidRPr="00CF7FA2">
              <w:rPr>
                <w:rFonts w:ascii="Times New Roman" w:hAnsi="Times New Roman" w:cs="Times New Roman"/>
              </w:rPr>
              <w:t xml:space="preserve"> </w:t>
            </w:r>
            <w:r w:rsidRPr="00CF7FA2">
              <w:rPr>
                <w:rFonts w:ascii="Times New Roman" w:hAnsi="Times New Roman" w:cs="Times New Roman"/>
              </w:rPr>
              <w:t xml:space="preserve">официального сайта проведен </w:t>
            </w:r>
            <w:r w:rsidR="0069568F" w:rsidRPr="00CF7FA2">
              <w:rPr>
                <w:rFonts w:ascii="Times New Roman" w:hAnsi="Times New Roman" w:cs="Times New Roman"/>
              </w:rPr>
              <w:t>в июне 202</w:t>
            </w:r>
            <w:r w:rsidR="004E670F" w:rsidRPr="00CF7FA2">
              <w:rPr>
                <w:rFonts w:ascii="Times New Roman" w:hAnsi="Times New Roman" w:cs="Times New Roman"/>
              </w:rPr>
              <w:t>3</w:t>
            </w:r>
            <w:r w:rsidR="0069568F" w:rsidRPr="00CF7FA2">
              <w:rPr>
                <w:rFonts w:ascii="Times New Roman" w:hAnsi="Times New Roman" w:cs="Times New Roman"/>
              </w:rPr>
              <w:t xml:space="preserve"> года</w:t>
            </w:r>
            <w:r w:rsidR="007637E1">
              <w:rPr>
                <w:rFonts w:ascii="Times New Roman" w:hAnsi="Times New Roman" w:cs="Times New Roman"/>
              </w:rPr>
              <w:t xml:space="preserve"> и в ноябре 2023 года</w:t>
            </w:r>
            <w:r w:rsidR="0069568F" w:rsidRPr="00CF7FA2">
              <w:rPr>
                <w:rFonts w:ascii="Times New Roman" w:hAnsi="Times New Roman" w:cs="Times New Roman"/>
              </w:rPr>
              <w:t xml:space="preserve">. Информация, подлежащая опубликованию </w:t>
            </w:r>
            <w:proofErr w:type="spellStart"/>
            <w:r w:rsidR="0069568F" w:rsidRPr="00CF7FA2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="0069568F" w:rsidRPr="00CF7FA2">
              <w:rPr>
                <w:rFonts w:ascii="Times New Roman" w:hAnsi="Times New Roman" w:cs="Times New Roman"/>
              </w:rPr>
              <w:t>, размещена.</w:t>
            </w:r>
          </w:p>
        </w:tc>
        <w:tc>
          <w:tcPr>
            <w:tcW w:w="2268" w:type="dxa"/>
          </w:tcPr>
          <w:p w:rsidR="00575786" w:rsidRPr="00CF7FA2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9A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 в течение 2021-202</w:t>
            </w:r>
            <w:r w:rsidR="009A214E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E75AF5" w:rsidRPr="00CF7FA2" w:rsidRDefault="00CD0D18" w:rsidP="00E7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 Комиссию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по соблюдений требований к служебному поведению и урегулированию конфликта интересов входят </w:t>
            </w:r>
            <w:r w:rsidR="00C029BB" w:rsidRPr="00CF7FA2">
              <w:rPr>
                <w:rFonts w:ascii="Times New Roman" w:hAnsi="Times New Roman" w:cs="Times New Roman"/>
              </w:rPr>
              <w:t xml:space="preserve">2 </w:t>
            </w:r>
            <w:r w:rsidRPr="00CF7FA2">
              <w:rPr>
                <w:rFonts w:ascii="Times New Roman" w:hAnsi="Times New Roman" w:cs="Times New Roman"/>
              </w:rPr>
              <w:t xml:space="preserve">представителя Совета ветеранов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  <w:r w:rsidR="00E75AF5" w:rsidRPr="00CF7FA2">
              <w:rPr>
                <w:rFonts w:ascii="Times New Roman" w:hAnsi="Times New Roman" w:cs="Times New Roman"/>
              </w:rPr>
              <w:t xml:space="preserve">. </w:t>
            </w:r>
          </w:p>
          <w:p w:rsidR="00E75AF5" w:rsidRPr="00CF7FA2" w:rsidRDefault="00E75AF5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Общественный совет</w:t>
            </w:r>
          </w:p>
        </w:tc>
        <w:tc>
          <w:tcPr>
            <w:tcW w:w="3402" w:type="dxa"/>
          </w:tcPr>
          <w:p w:rsidR="00CD0D18" w:rsidRPr="00CF7FA2" w:rsidRDefault="00CD0D18" w:rsidP="009A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2021-202</w:t>
            </w:r>
            <w:r w:rsidR="009A214E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 Комиссию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по соблюдений требований к служебному поведению и урегулированию конфликта интересов входят </w:t>
            </w:r>
            <w:r w:rsidR="00C029BB" w:rsidRPr="00CF7FA2">
              <w:rPr>
                <w:rFonts w:ascii="Times New Roman" w:hAnsi="Times New Roman" w:cs="Times New Roman"/>
              </w:rPr>
              <w:t xml:space="preserve">2 </w:t>
            </w:r>
            <w:r w:rsidRPr="00CF7FA2">
              <w:rPr>
                <w:rFonts w:ascii="Times New Roman" w:hAnsi="Times New Roman" w:cs="Times New Roman"/>
              </w:rPr>
              <w:t xml:space="preserve">представителя Совета ветеранов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округа.</w:t>
            </w:r>
          </w:p>
          <w:p w:rsidR="00CD0D18" w:rsidRPr="00CF7FA2" w:rsidRDefault="00CD0D18" w:rsidP="001E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Комиссия </w:t>
            </w:r>
            <w:r w:rsidR="00C029BB" w:rsidRPr="00CF7FA2">
              <w:rPr>
                <w:rFonts w:ascii="Times New Roman" w:hAnsi="Times New Roman" w:cs="Times New Roman"/>
              </w:rPr>
              <w:t xml:space="preserve">за </w:t>
            </w:r>
            <w:r w:rsidR="001E0A6D">
              <w:rPr>
                <w:rFonts w:ascii="Times New Roman" w:hAnsi="Times New Roman" w:cs="Times New Roman"/>
              </w:rPr>
              <w:t>12</w:t>
            </w:r>
            <w:r w:rsidR="00C029BB" w:rsidRPr="00CF7FA2">
              <w:rPr>
                <w:rFonts w:ascii="Times New Roman" w:hAnsi="Times New Roman" w:cs="Times New Roman"/>
              </w:rPr>
              <w:t xml:space="preserve"> месяцев провела </w:t>
            </w:r>
            <w:r w:rsidR="00417EF9" w:rsidRPr="00CF7FA2">
              <w:rPr>
                <w:rFonts w:ascii="Times New Roman" w:hAnsi="Times New Roman" w:cs="Times New Roman"/>
              </w:rPr>
              <w:t>одно</w:t>
            </w:r>
            <w:r w:rsidR="00C029BB" w:rsidRPr="00CF7FA2">
              <w:rPr>
                <w:rFonts w:ascii="Times New Roman" w:hAnsi="Times New Roman" w:cs="Times New Roman"/>
              </w:rPr>
              <w:t xml:space="preserve"> заседани</w:t>
            </w:r>
            <w:r w:rsidR="00417EF9" w:rsidRPr="00CF7FA2">
              <w:rPr>
                <w:rFonts w:ascii="Times New Roman" w:hAnsi="Times New Roman" w:cs="Times New Roman"/>
              </w:rPr>
              <w:t>е</w:t>
            </w:r>
            <w:r w:rsidR="00C029BB" w:rsidRPr="00CF7FA2">
              <w:rPr>
                <w:rFonts w:ascii="Times New Roman" w:hAnsi="Times New Roman" w:cs="Times New Roman"/>
              </w:rPr>
              <w:t xml:space="preserve"> </w:t>
            </w:r>
            <w:r w:rsidR="00417EF9" w:rsidRPr="00CF7FA2">
              <w:rPr>
                <w:rFonts w:ascii="Times New Roman" w:hAnsi="Times New Roman" w:cs="Times New Roman"/>
              </w:rPr>
              <w:t>31</w:t>
            </w:r>
            <w:r w:rsidR="00945C79" w:rsidRPr="00CF7FA2">
              <w:rPr>
                <w:rFonts w:ascii="Times New Roman" w:hAnsi="Times New Roman" w:cs="Times New Roman"/>
              </w:rPr>
              <w:t>.0</w:t>
            </w:r>
            <w:r w:rsidR="00417EF9" w:rsidRPr="00CF7FA2">
              <w:rPr>
                <w:rFonts w:ascii="Times New Roman" w:hAnsi="Times New Roman" w:cs="Times New Roman"/>
              </w:rPr>
              <w:t>3</w:t>
            </w:r>
            <w:r w:rsidR="00945C79" w:rsidRPr="00CF7FA2">
              <w:rPr>
                <w:rFonts w:ascii="Times New Roman" w:hAnsi="Times New Roman" w:cs="Times New Roman"/>
              </w:rPr>
              <w:t>.202</w:t>
            </w:r>
            <w:r w:rsidR="00417EF9" w:rsidRPr="00CF7FA2">
              <w:rPr>
                <w:rFonts w:ascii="Times New Roman" w:hAnsi="Times New Roman" w:cs="Times New Roman"/>
              </w:rPr>
              <w:t>3</w:t>
            </w:r>
            <w:r w:rsidR="00C029BB" w:rsidRPr="00CF7FA2">
              <w:rPr>
                <w:rFonts w:ascii="Times New Roman" w:hAnsi="Times New Roman" w:cs="Times New Roman"/>
              </w:rPr>
              <w:t xml:space="preserve"> с участием представителей Совета ветеранов.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AD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2021- 202</w:t>
            </w:r>
            <w:r w:rsidR="00AD27D6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89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может участвовать в мероприятии при условии его наделения соответствующими полномочиями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0D18" w:rsidRPr="00CF7FA2" w:rsidTr="00871482">
        <w:trPr>
          <w:tblCellSpacing w:w="5" w:type="nil"/>
        </w:trPr>
        <w:tc>
          <w:tcPr>
            <w:tcW w:w="709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93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</w:t>
            </w:r>
          </w:p>
        </w:tc>
        <w:tc>
          <w:tcPr>
            <w:tcW w:w="2835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CF7FA2" w:rsidRDefault="00CD0D18" w:rsidP="00B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течение 2021- 202</w:t>
            </w:r>
            <w:r w:rsidR="00B43C3E" w:rsidRPr="00CF7FA2">
              <w:rPr>
                <w:rFonts w:ascii="Times New Roman" w:hAnsi="Times New Roman" w:cs="Times New Roman"/>
              </w:rPr>
              <w:t>4</w:t>
            </w:r>
            <w:r w:rsidRPr="00CF7FA2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CF7FA2" w:rsidRDefault="00CD0D18" w:rsidP="00B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постоянно обновляются вкладки на официальном сайте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в разделах «Экономика и финансы»</w:t>
            </w:r>
            <w:r w:rsidR="00B43C3E" w:rsidRPr="00CF7FA2">
              <w:rPr>
                <w:rFonts w:ascii="Times New Roman" w:hAnsi="Times New Roman" w:cs="Times New Roman"/>
              </w:rPr>
              <w:t>, «Бюджет»</w:t>
            </w:r>
            <w:r w:rsidRPr="00CF7FA2">
              <w:rPr>
                <w:rFonts w:ascii="Times New Roman" w:hAnsi="Times New Roman" w:cs="Times New Roman"/>
              </w:rPr>
              <w:t xml:space="preserve"> и «</w:t>
            </w:r>
            <w:r w:rsidR="00B43C3E" w:rsidRPr="00CF7FA2">
              <w:rPr>
                <w:rFonts w:ascii="Times New Roman" w:hAnsi="Times New Roman" w:cs="Times New Roman"/>
              </w:rPr>
              <w:t>П</w:t>
            </w:r>
            <w:r w:rsidRPr="00CF7FA2">
              <w:rPr>
                <w:rFonts w:ascii="Times New Roman" w:hAnsi="Times New Roman" w:cs="Times New Roman"/>
              </w:rPr>
              <w:t>ротиводействи</w:t>
            </w:r>
            <w:r w:rsidR="00B43C3E" w:rsidRPr="00CF7FA2">
              <w:rPr>
                <w:rFonts w:ascii="Times New Roman" w:hAnsi="Times New Roman" w:cs="Times New Roman"/>
              </w:rPr>
              <w:t>е</w:t>
            </w:r>
            <w:r w:rsidRPr="00CF7FA2">
              <w:rPr>
                <w:rFonts w:ascii="Times New Roman" w:hAnsi="Times New Roman" w:cs="Times New Roman"/>
              </w:rPr>
              <w:t xml:space="preserve"> коррупции» (по мере появления новой информации)</w:t>
            </w:r>
          </w:p>
        </w:tc>
        <w:tc>
          <w:tcPr>
            <w:tcW w:w="2268" w:type="dxa"/>
          </w:tcPr>
          <w:p w:rsidR="00CD0D18" w:rsidRPr="00CF7FA2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E381A" w:rsidRPr="00CF7FA2" w:rsidTr="00871482">
        <w:trPr>
          <w:tblCellSpacing w:w="5" w:type="nil"/>
        </w:trPr>
        <w:tc>
          <w:tcPr>
            <w:tcW w:w="709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93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Подготовка и размещение материалов в подразделах «Антикоррупционное просвещение граждан» разделов, посвященных вопросам противодействия коррупции на </w:t>
            </w:r>
            <w:r w:rsidRPr="00CF7FA2">
              <w:rPr>
                <w:rFonts w:ascii="Times New Roman" w:hAnsi="Times New Roman" w:cs="Times New Roman"/>
              </w:rPr>
              <w:lastRenderedPageBreak/>
              <w:t>официальных сайтах органов местного самоуправления</w:t>
            </w:r>
          </w:p>
        </w:tc>
        <w:tc>
          <w:tcPr>
            <w:tcW w:w="2835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в течение 2021-2024 годов</w:t>
            </w:r>
          </w:p>
        </w:tc>
        <w:tc>
          <w:tcPr>
            <w:tcW w:w="3119" w:type="dxa"/>
          </w:tcPr>
          <w:p w:rsidR="00FE381A" w:rsidRPr="00CF7FA2" w:rsidRDefault="00FE381A" w:rsidP="00F6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Мониторинг</w:t>
            </w:r>
            <w:r w:rsidR="00B15D89" w:rsidRPr="00CF7FA2">
              <w:rPr>
                <w:rFonts w:ascii="Times New Roman" w:hAnsi="Times New Roman" w:cs="Times New Roman"/>
              </w:rPr>
              <w:t>и</w:t>
            </w:r>
            <w:r w:rsidRPr="00CF7FA2">
              <w:rPr>
                <w:rFonts w:ascii="Times New Roman" w:hAnsi="Times New Roman" w:cs="Times New Roman"/>
              </w:rPr>
              <w:t xml:space="preserve"> наполняемости разделов официального сайта проведен</w:t>
            </w:r>
            <w:r w:rsidR="00B15D89" w:rsidRPr="00CF7FA2">
              <w:rPr>
                <w:rFonts w:ascii="Times New Roman" w:hAnsi="Times New Roman" w:cs="Times New Roman"/>
              </w:rPr>
              <w:t>ы в марте</w:t>
            </w:r>
            <w:r w:rsidR="00F61717">
              <w:rPr>
                <w:rFonts w:ascii="Times New Roman" w:hAnsi="Times New Roman" w:cs="Times New Roman"/>
              </w:rPr>
              <w:t xml:space="preserve"> 2023 года, </w:t>
            </w:r>
            <w:r w:rsidRPr="00CF7FA2">
              <w:rPr>
                <w:rFonts w:ascii="Times New Roman" w:hAnsi="Times New Roman" w:cs="Times New Roman"/>
              </w:rPr>
              <w:t>июне 202</w:t>
            </w:r>
            <w:r w:rsidR="007B738C" w:rsidRPr="00CF7FA2"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 xml:space="preserve"> года</w:t>
            </w:r>
            <w:r w:rsidR="00F61717">
              <w:rPr>
                <w:rFonts w:ascii="Times New Roman" w:hAnsi="Times New Roman" w:cs="Times New Roman"/>
              </w:rPr>
              <w:t>, ноябре 2023 года</w:t>
            </w:r>
            <w:r w:rsidRPr="00CF7FA2">
              <w:rPr>
                <w:rFonts w:ascii="Times New Roman" w:hAnsi="Times New Roman" w:cs="Times New Roman"/>
              </w:rPr>
              <w:t xml:space="preserve">. Информация, подлежащая опубликованию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CF7FA2">
              <w:rPr>
                <w:rFonts w:ascii="Times New Roman" w:hAnsi="Times New Roman" w:cs="Times New Roman"/>
              </w:rPr>
              <w:t>, размещена.</w:t>
            </w:r>
          </w:p>
        </w:tc>
        <w:tc>
          <w:tcPr>
            <w:tcW w:w="2268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E381A" w:rsidRPr="00CF7FA2" w:rsidTr="00871482">
        <w:trPr>
          <w:tblCellSpacing w:w="5" w:type="nil"/>
        </w:trPr>
        <w:tc>
          <w:tcPr>
            <w:tcW w:w="709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693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Проведение антикоррупционного форума</w:t>
            </w:r>
          </w:p>
        </w:tc>
        <w:tc>
          <w:tcPr>
            <w:tcW w:w="2835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28 декабря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381A" w:rsidRPr="00CF7FA2" w:rsidRDefault="006E5309" w:rsidP="00F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участия в антикоррупционном форуме 20.11.2023 проведен семинар с работниками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  <w:tc>
          <w:tcPr>
            <w:tcW w:w="2268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E381A" w:rsidRPr="00CF7FA2" w:rsidTr="00871482">
        <w:trPr>
          <w:tblCellSpacing w:w="5" w:type="nil"/>
        </w:trPr>
        <w:tc>
          <w:tcPr>
            <w:tcW w:w="709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4317" w:type="dxa"/>
            <w:gridSpan w:val="5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 xml:space="preserve"> Раздел 9. Организационное обеспечение деятельности по противодействию коррупции</w:t>
            </w:r>
          </w:p>
        </w:tc>
      </w:tr>
      <w:tr w:rsidR="00FE381A" w:rsidRPr="00CF7FA2" w:rsidTr="00871482">
        <w:trPr>
          <w:tblCellSpacing w:w="5" w:type="nil"/>
        </w:trPr>
        <w:tc>
          <w:tcPr>
            <w:tcW w:w="709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93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Организация деятельности комиссии по координации работы по противодействию коррупции в городском округе</w:t>
            </w:r>
          </w:p>
        </w:tc>
        <w:tc>
          <w:tcPr>
            <w:tcW w:w="2835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соответствии с планом работы комиссии</w:t>
            </w:r>
          </w:p>
        </w:tc>
        <w:tc>
          <w:tcPr>
            <w:tcW w:w="3119" w:type="dxa"/>
          </w:tcPr>
          <w:p w:rsidR="00FE381A" w:rsidRPr="00CF7FA2" w:rsidRDefault="00FE381A" w:rsidP="006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принял участие в заседани</w:t>
            </w:r>
            <w:r w:rsidR="006A329A" w:rsidRPr="00CF7FA2">
              <w:rPr>
                <w:rFonts w:ascii="Times New Roman" w:hAnsi="Times New Roman" w:cs="Times New Roman"/>
              </w:rPr>
              <w:t>ях</w:t>
            </w:r>
            <w:r w:rsidRPr="00CF7FA2">
              <w:rPr>
                <w:rFonts w:ascii="Times New Roman" w:hAnsi="Times New Roman" w:cs="Times New Roman"/>
              </w:rPr>
              <w:t xml:space="preserve"> комиссии </w:t>
            </w:r>
            <w:proofErr w:type="spellStart"/>
            <w:r w:rsidR="006A329A"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6A329A" w:rsidRPr="00CF7FA2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CF7FA2">
              <w:rPr>
                <w:rFonts w:ascii="Times New Roman" w:hAnsi="Times New Roman" w:cs="Times New Roman"/>
              </w:rPr>
              <w:t>30.03.202</w:t>
            </w:r>
            <w:r w:rsidR="006A329A" w:rsidRPr="00CF7FA2"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>, 30.06.202</w:t>
            </w:r>
            <w:r w:rsidR="006A329A" w:rsidRPr="00CF7FA2">
              <w:rPr>
                <w:rFonts w:ascii="Times New Roman" w:hAnsi="Times New Roman" w:cs="Times New Roman"/>
              </w:rPr>
              <w:t>3</w:t>
            </w:r>
            <w:r w:rsidR="00AB160B">
              <w:rPr>
                <w:rFonts w:ascii="Times New Roman" w:hAnsi="Times New Roman" w:cs="Times New Roman"/>
              </w:rPr>
              <w:t>, 28.09.2023, 26.12.2023</w:t>
            </w:r>
            <w:r w:rsidR="006A329A" w:rsidRPr="00CF7FA2">
              <w:rPr>
                <w:rFonts w:ascii="Times New Roman" w:hAnsi="Times New Roman" w:cs="Times New Roman"/>
              </w:rPr>
              <w:t>.</w:t>
            </w:r>
            <w:r w:rsidR="00BA2630" w:rsidRPr="00CF7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E381A" w:rsidRPr="00CF7FA2" w:rsidTr="00871482">
        <w:trPr>
          <w:tblCellSpacing w:w="5" w:type="nil"/>
        </w:trPr>
        <w:tc>
          <w:tcPr>
            <w:tcW w:w="709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93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по мере проведения заседаний комиссии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создана Комиссия по соблюдению требований к служебному поведению муниципальных служащих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  <w:r w:rsidR="00A55AD5" w:rsidRPr="00CF7FA2">
              <w:rPr>
                <w:rFonts w:ascii="Times New Roman" w:hAnsi="Times New Roman" w:cs="Times New Roman"/>
              </w:rPr>
              <w:t xml:space="preserve"> (далее – Комиссия), состав данной К</w:t>
            </w:r>
            <w:r w:rsidRPr="00CF7FA2">
              <w:rPr>
                <w:rFonts w:ascii="Times New Roman" w:hAnsi="Times New Roman" w:cs="Times New Roman"/>
              </w:rPr>
              <w:t xml:space="preserve">омиссии обновлен приказами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от 12.03.2021 и от 18.10.2021,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Положение о работе Комиссии утверждено приказом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от 24.09.2019 № 82, изменения в положение внесены приказом от </w:t>
            </w:r>
            <w:r w:rsidRPr="00CF7FA2">
              <w:rPr>
                <w:rFonts w:ascii="Times New Roman" w:hAnsi="Times New Roman" w:cs="Times New Roman"/>
              </w:rPr>
              <w:lastRenderedPageBreak/>
              <w:t>18.10.2021 № 27</w:t>
            </w:r>
            <w:r w:rsidR="00A55AD5" w:rsidRPr="00CF7FA2">
              <w:rPr>
                <w:rFonts w:ascii="Times New Roman" w:hAnsi="Times New Roman" w:cs="Times New Roman"/>
              </w:rPr>
              <w:t xml:space="preserve">, утратило силу на основании приказа </w:t>
            </w:r>
            <w:proofErr w:type="spellStart"/>
            <w:r w:rsidR="00A55AD5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A55AD5" w:rsidRPr="00CF7FA2">
              <w:rPr>
                <w:rFonts w:ascii="Times New Roman" w:hAnsi="Times New Roman" w:cs="Times New Roman"/>
              </w:rPr>
              <w:t xml:space="preserve"> от 21.06.2023 № 59.</w:t>
            </w:r>
          </w:p>
          <w:p w:rsidR="00A55AD5" w:rsidRDefault="00A55AD5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Новое положение о Комиссии и порядок ее работы утверждены приказом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от 21.06.2023 № 59 «Об организации работы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интересов».</w:t>
            </w:r>
          </w:p>
          <w:p w:rsidR="00A12C12" w:rsidRPr="00CF7FA2" w:rsidRDefault="00A12C12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30.10.2023 № 105 «О внесении изменений в Положение о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интересов» в Положение о Комиссии были внесены изменения.</w:t>
            </w:r>
          </w:p>
          <w:p w:rsidR="00CE54AE" w:rsidRPr="00CF7FA2" w:rsidRDefault="00CE54AE" w:rsidP="00CE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FE381A" w:rsidRPr="00CF7FA2" w:rsidTr="00871482">
        <w:trPr>
          <w:tblCellSpacing w:w="5" w:type="nil"/>
        </w:trPr>
        <w:tc>
          <w:tcPr>
            <w:tcW w:w="709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693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Анализ реализации Плана мероприятий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 по противодействию коррупции на 2021-2023 годы</w:t>
            </w:r>
          </w:p>
        </w:tc>
        <w:tc>
          <w:tcPr>
            <w:tcW w:w="2835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ежегодно, </w:t>
            </w:r>
          </w:p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до 28 декабря</w:t>
            </w:r>
          </w:p>
        </w:tc>
        <w:tc>
          <w:tcPr>
            <w:tcW w:w="3119" w:type="dxa"/>
          </w:tcPr>
          <w:p w:rsidR="00FE381A" w:rsidRPr="00CF7FA2" w:rsidRDefault="00FE381A" w:rsidP="0057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Анализ реализации Плана мероприятий по противодействию коррупции на 2021 – 2024 год, утвержденного постановлением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от 28.12.2020 № 3273, </w:t>
            </w:r>
            <w:r w:rsidR="0057484D">
              <w:rPr>
                <w:rFonts w:ascii="Times New Roman" w:hAnsi="Times New Roman" w:cs="Times New Roman"/>
              </w:rPr>
              <w:lastRenderedPageBreak/>
              <w:t>проведен</w:t>
            </w:r>
            <w:r w:rsidR="00533AD3" w:rsidRPr="00CF7FA2">
              <w:rPr>
                <w:rFonts w:ascii="Times New Roman" w:hAnsi="Times New Roman" w:cs="Times New Roman"/>
              </w:rPr>
              <w:t xml:space="preserve"> в декабре 2023 года</w:t>
            </w:r>
            <w:r w:rsidR="00427F63" w:rsidRPr="00CF7FA2">
              <w:rPr>
                <w:rFonts w:ascii="Times New Roman" w:hAnsi="Times New Roman" w:cs="Times New Roman"/>
              </w:rPr>
              <w:t xml:space="preserve"> </w:t>
            </w:r>
            <w:r w:rsidR="0057484D">
              <w:rPr>
                <w:rFonts w:ascii="Times New Roman" w:hAnsi="Times New Roman" w:cs="Times New Roman"/>
              </w:rPr>
              <w:t>при составлении отчета об его исполнении.</w:t>
            </w:r>
          </w:p>
        </w:tc>
        <w:tc>
          <w:tcPr>
            <w:tcW w:w="2268" w:type="dxa"/>
          </w:tcPr>
          <w:p w:rsidR="00FE381A" w:rsidRPr="00CF7FA2" w:rsidRDefault="00FE381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3D4DDB" w:rsidRPr="00CF7FA2" w:rsidTr="00C314AC">
        <w:trPr>
          <w:tblCellSpacing w:w="5" w:type="nil"/>
        </w:trPr>
        <w:tc>
          <w:tcPr>
            <w:tcW w:w="709" w:type="dxa"/>
          </w:tcPr>
          <w:p w:rsidR="003D4DDB" w:rsidRPr="00CF7FA2" w:rsidRDefault="001D38BC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317" w:type="dxa"/>
            <w:gridSpan w:val="5"/>
          </w:tcPr>
          <w:p w:rsidR="003D4DDB" w:rsidRPr="00CF7FA2" w:rsidRDefault="003D4DDB" w:rsidP="003D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FA2">
              <w:rPr>
                <w:rFonts w:ascii="Times New Roman" w:hAnsi="Times New Roman" w:cs="Times New Roman"/>
                <w:b/>
              </w:rPr>
              <w:t>Раздел 10. Исполнение мероприятий Национального плана противодействия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</w:tr>
      <w:tr w:rsidR="003D4DDB" w:rsidRPr="00CF7FA2" w:rsidTr="00871482">
        <w:trPr>
          <w:tblCellSpacing w:w="5" w:type="nil"/>
        </w:trPr>
        <w:tc>
          <w:tcPr>
            <w:tcW w:w="709" w:type="dxa"/>
          </w:tcPr>
          <w:p w:rsidR="003D4DDB" w:rsidRPr="00CF7FA2" w:rsidRDefault="001D38BC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65</w:t>
            </w:r>
            <w:r w:rsidR="00303C84" w:rsidRPr="00CF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D4DDB" w:rsidRPr="00CF7FA2" w:rsidRDefault="00303C84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Актуализация информации, находящейся в личных делах лиц, замещающих должности муниципальной службы в органах местного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саимоуправления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(далее – муниципальные служащие)</w:t>
            </w:r>
          </w:p>
        </w:tc>
        <w:tc>
          <w:tcPr>
            <w:tcW w:w="2835" w:type="dxa"/>
          </w:tcPr>
          <w:p w:rsidR="00303C84" w:rsidRPr="00CF7FA2" w:rsidRDefault="00303C84" w:rsidP="0030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03C84" w:rsidRPr="00CF7FA2" w:rsidRDefault="00303C84" w:rsidP="0030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3D4DDB" w:rsidRPr="00CF7FA2" w:rsidRDefault="00303C84" w:rsidP="0030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D4DDB" w:rsidRPr="00CF7FA2" w:rsidRDefault="00F23667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 до 20 января года, следующего за отчетным годом</w:t>
            </w:r>
          </w:p>
        </w:tc>
        <w:tc>
          <w:tcPr>
            <w:tcW w:w="3119" w:type="dxa"/>
          </w:tcPr>
          <w:p w:rsidR="003D4DDB" w:rsidRPr="00CF7FA2" w:rsidRDefault="00F23667" w:rsidP="0026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Все анкеты муниципальных служащих актуализированы </w:t>
            </w:r>
            <w:r w:rsidR="00264176" w:rsidRPr="00CF7FA2">
              <w:rPr>
                <w:rFonts w:ascii="Times New Roman" w:hAnsi="Times New Roman" w:cs="Times New Roman"/>
              </w:rPr>
              <w:t>в срок до</w:t>
            </w:r>
            <w:r w:rsidRPr="00CF7FA2">
              <w:rPr>
                <w:rFonts w:ascii="Times New Roman" w:hAnsi="Times New Roman" w:cs="Times New Roman"/>
              </w:rPr>
              <w:t xml:space="preserve"> </w:t>
            </w:r>
            <w:r w:rsidR="00264176" w:rsidRPr="00CF7FA2">
              <w:rPr>
                <w:rFonts w:ascii="Times New Roman" w:hAnsi="Times New Roman" w:cs="Times New Roman"/>
              </w:rPr>
              <w:t xml:space="preserve">20 </w:t>
            </w:r>
            <w:r w:rsidRPr="00CF7FA2">
              <w:rPr>
                <w:rFonts w:ascii="Times New Roman" w:hAnsi="Times New Roman" w:cs="Times New Roman"/>
              </w:rPr>
              <w:t>январ</w:t>
            </w:r>
            <w:r w:rsidR="00264176" w:rsidRPr="00CF7FA2">
              <w:rPr>
                <w:rFonts w:ascii="Times New Roman" w:hAnsi="Times New Roman" w:cs="Times New Roman"/>
              </w:rPr>
              <w:t>я</w:t>
            </w:r>
            <w:r w:rsidRPr="00CF7FA2">
              <w:rPr>
                <w:rFonts w:ascii="Times New Roman" w:hAnsi="Times New Roman" w:cs="Times New Roman"/>
              </w:rPr>
              <w:t xml:space="preserve"> 202</w:t>
            </w:r>
            <w:r w:rsidR="0047794C" w:rsidRPr="00CF7FA2"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268" w:type="dxa"/>
          </w:tcPr>
          <w:p w:rsidR="003D4DDB" w:rsidRPr="00CF7FA2" w:rsidRDefault="00F23667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C774A" w:rsidRPr="00CF7FA2" w:rsidTr="00871482">
        <w:trPr>
          <w:tblCellSpacing w:w="5" w:type="nil"/>
        </w:trPr>
        <w:tc>
          <w:tcPr>
            <w:tcW w:w="709" w:type="dxa"/>
          </w:tcPr>
          <w:p w:rsidR="00EC774A" w:rsidRPr="00CF7FA2" w:rsidRDefault="001D38BC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93" w:type="dxa"/>
          </w:tcPr>
          <w:p w:rsidR="00EC774A" w:rsidRPr="00CF7FA2" w:rsidRDefault="00EC774A" w:rsidP="00E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противоэпидемиологических мероприятий, в том числе на профилактику распространения новой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инфекции (2019-</w:t>
            </w:r>
            <w:proofErr w:type="spellStart"/>
            <w:r w:rsidRPr="00CF7FA2">
              <w:rPr>
                <w:rFonts w:ascii="Times New Roman" w:hAnsi="Times New Roman" w:cs="Times New Roman"/>
                <w:lang w:val="en-US"/>
              </w:rPr>
              <w:t>nCOV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форме должностными лицами органов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2835" w:type="dxa"/>
          </w:tcPr>
          <w:p w:rsidR="00404E5F" w:rsidRPr="00CF7FA2" w:rsidRDefault="00404E5F" w:rsidP="0040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Отдел по экономике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 отдел по социальной сфере и культуре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404E5F" w:rsidRPr="00CF7FA2" w:rsidRDefault="00404E5F" w:rsidP="0040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отдел по жилищно-коммунальному хозяйству, энергетике и транспорту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EC774A" w:rsidRPr="00CF7FA2" w:rsidRDefault="00404E5F" w:rsidP="0040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EC774A" w:rsidRPr="00CF7FA2" w:rsidRDefault="007A162A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 до 01 февраля года, следующего за отчетным годом, итоговый доклад до 01 ноября 2024 года</w:t>
            </w:r>
          </w:p>
        </w:tc>
        <w:tc>
          <w:tcPr>
            <w:tcW w:w="3119" w:type="dxa"/>
          </w:tcPr>
          <w:p w:rsidR="00EC774A" w:rsidRPr="00CF7FA2" w:rsidRDefault="00552A70" w:rsidP="009E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Финуправление осуществляет меры по противодействию нецелевому использованию бюджетных средств на постоянной основе путем осуществления постановки на учет принятых бюджетных обязательств и последующего санкционирования их оплаты (текущий контроль). Также на постоянной основе проводится контроль</w:t>
            </w:r>
            <w:r w:rsidR="004F0BDA" w:rsidRPr="00CF7FA2">
              <w:rPr>
                <w:rFonts w:ascii="Times New Roman" w:hAnsi="Times New Roman" w:cs="Times New Roman"/>
              </w:rPr>
              <w:t xml:space="preserve"> в финансово-бюджетной сфере</w:t>
            </w:r>
            <w:r w:rsidRPr="00CF7FA2">
              <w:rPr>
                <w:rFonts w:ascii="Times New Roman" w:hAnsi="Times New Roman" w:cs="Times New Roman"/>
              </w:rPr>
              <w:t>, аналитическая справка о котором приложена в приложении 1 к настоящему отчету.</w:t>
            </w:r>
          </w:p>
          <w:p w:rsidR="00552A70" w:rsidRPr="00CF7FA2" w:rsidRDefault="00552A70" w:rsidP="009E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774A" w:rsidRPr="00CF7FA2" w:rsidRDefault="00552A70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40AB4" w:rsidRPr="00CF7FA2" w:rsidTr="00871482">
        <w:trPr>
          <w:tblCellSpacing w:w="5" w:type="nil"/>
        </w:trPr>
        <w:tc>
          <w:tcPr>
            <w:tcW w:w="709" w:type="dxa"/>
          </w:tcPr>
          <w:p w:rsidR="00540AB4" w:rsidRPr="00CF7FA2" w:rsidRDefault="001D38BC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67</w:t>
            </w:r>
            <w:r w:rsidR="00540AB4" w:rsidRPr="00CF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40AB4" w:rsidRPr="00CF7FA2" w:rsidRDefault="00540AB4" w:rsidP="005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Информирование Департамента органами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в соответствии с подпунктом 2 пункта 4 – 1 Указа губернатора Свердловской области от 19.08.2016 № 480 – УГ «О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городском округе в информационно-телекоммуникационной сети «Интернет» (далее – сеть Интернет) для организации внесения соответствующих изменений в модуль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«Независимая антикоррупционная экспертиза» информационной системы Свердловской области в сети Интернет по адресу </w:t>
            </w:r>
            <w:r w:rsidRPr="00CF7FA2">
              <w:rPr>
                <w:rFonts w:ascii="Times New Roman" w:hAnsi="Times New Roman" w:cs="Times New Roman"/>
                <w:lang w:val="en-US"/>
              </w:rPr>
              <w:t>www</w:t>
            </w:r>
            <w:r w:rsidRPr="00CF7FA2">
              <w:rPr>
                <w:rFonts w:ascii="Times New Roman" w:hAnsi="Times New Roman" w:cs="Times New Roman"/>
              </w:rPr>
              <w:t>.</w:t>
            </w:r>
            <w:r w:rsidRPr="00CF7FA2">
              <w:rPr>
                <w:rFonts w:ascii="Times New Roman" w:hAnsi="Times New Roman" w:cs="Times New Roman"/>
                <w:lang w:val="en-US"/>
              </w:rPr>
              <w:t>open</w:t>
            </w:r>
            <w:r w:rsidRPr="00CF7FA2">
              <w:rPr>
                <w:rFonts w:ascii="Times New Roman" w:hAnsi="Times New Roman" w:cs="Times New Roman"/>
              </w:rPr>
              <w:t>.</w:t>
            </w:r>
            <w:proofErr w:type="spellStart"/>
            <w:r w:rsidRPr="00CF7FA2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CF7FA2">
              <w:rPr>
                <w:rFonts w:ascii="Times New Roman" w:hAnsi="Times New Roman" w:cs="Times New Roman"/>
              </w:rPr>
              <w:t>.</w:t>
            </w:r>
            <w:proofErr w:type="spellStart"/>
            <w:r w:rsidRPr="00CF7F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486DBF" w:rsidRPr="00CF7FA2" w:rsidRDefault="00486DBF" w:rsidP="0048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486DBF" w:rsidRPr="00CF7FA2" w:rsidRDefault="00486DBF" w:rsidP="0048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540AB4" w:rsidRPr="00CF7FA2" w:rsidRDefault="00486DBF" w:rsidP="0048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40AB4" w:rsidRPr="00CF7FA2" w:rsidRDefault="00486DBF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В течение 5 рабочих дней со дня изменения адресов официальных сайтов органа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в сети Интернет</w:t>
            </w:r>
          </w:p>
        </w:tc>
        <w:tc>
          <w:tcPr>
            <w:tcW w:w="3119" w:type="dxa"/>
          </w:tcPr>
          <w:p w:rsidR="00540AB4" w:rsidRPr="00CF7FA2" w:rsidRDefault="00D91D33" w:rsidP="009E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отчет</w:t>
            </w:r>
            <w:r w:rsidR="000E3FC6" w:rsidRPr="00CF7FA2">
              <w:rPr>
                <w:rFonts w:ascii="Times New Roman" w:hAnsi="Times New Roman" w:cs="Times New Roman"/>
              </w:rPr>
              <w:t>ном</w:t>
            </w:r>
            <w:r w:rsidRPr="00CF7FA2">
              <w:rPr>
                <w:rFonts w:ascii="Times New Roman" w:hAnsi="Times New Roman" w:cs="Times New Roman"/>
              </w:rPr>
              <w:t xml:space="preserve"> периоде официальный адрес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не менялся</w:t>
            </w:r>
          </w:p>
        </w:tc>
        <w:tc>
          <w:tcPr>
            <w:tcW w:w="2268" w:type="dxa"/>
          </w:tcPr>
          <w:p w:rsidR="00540AB4" w:rsidRPr="00CF7FA2" w:rsidRDefault="00D91D33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B6316" w:rsidRPr="00CF7FA2" w:rsidTr="00871482">
        <w:trPr>
          <w:tblCellSpacing w:w="5" w:type="nil"/>
        </w:trPr>
        <w:tc>
          <w:tcPr>
            <w:tcW w:w="709" w:type="dxa"/>
          </w:tcPr>
          <w:p w:rsidR="00BB6316" w:rsidRPr="00CF7FA2" w:rsidRDefault="001D38BC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693" w:type="dxa"/>
          </w:tcPr>
          <w:p w:rsidR="00BB6316" w:rsidRPr="00BF6B8D" w:rsidRDefault="00BB6316" w:rsidP="005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</w:t>
            </w:r>
            <w:proofErr w:type="spellStart"/>
            <w:r w:rsidRPr="00BF6B8D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BF6B8D">
              <w:rPr>
                <w:rFonts w:ascii="Times New Roman" w:hAnsi="Times New Roman" w:cs="Times New Roman"/>
              </w:rPr>
              <w:t xml:space="preserve">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835" w:type="dxa"/>
          </w:tcPr>
          <w:p w:rsidR="00BB6316" w:rsidRPr="00BF6B8D" w:rsidRDefault="00BB6316" w:rsidP="00BB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F6B8D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BF6B8D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BB6316" w:rsidRPr="00BF6B8D" w:rsidRDefault="00BB6316" w:rsidP="00BB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BF6B8D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BF6B8D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BB6316" w:rsidRPr="00BF6B8D" w:rsidRDefault="00BB6316" w:rsidP="00BB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BF6B8D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BF6B8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BB6316" w:rsidRPr="00BF6B8D" w:rsidRDefault="00BB6316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>Ежеквартально, за 1 квартал отчетного года – до 25 апреля отчетного года;</w:t>
            </w:r>
          </w:p>
          <w:p w:rsidR="00BB6316" w:rsidRPr="00BF6B8D" w:rsidRDefault="00BB6316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>за 2 квартал отчетного года – до 25 июля отчетного года;</w:t>
            </w:r>
          </w:p>
          <w:p w:rsidR="00BB6316" w:rsidRPr="00BF6B8D" w:rsidRDefault="00BB6316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>за 3 квартал отчетного года – до 15 октября отчетного года;</w:t>
            </w:r>
          </w:p>
          <w:p w:rsidR="00BB6316" w:rsidRPr="00BF6B8D" w:rsidRDefault="00BB6316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3119" w:type="dxa"/>
          </w:tcPr>
          <w:p w:rsidR="00024988" w:rsidRPr="00BF6B8D" w:rsidRDefault="003B1863" w:rsidP="0002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 xml:space="preserve">Работник, в должностные обязанности которого входит участие в противодействии коррупции в </w:t>
            </w:r>
            <w:proofErr w:type="spellStart"/>
            <w:r w:rsidRPr="00BF6B8D">
              <w:rPr>
                <w:rFonts w:ascii="Times New Roman" w:hAnsi="Times New Roman" w:cs="Times New Roman"/>
              </w:rPr>
              <w:t>Финуправлении</w:t>
            </w:r>
            <w:proofErr w:type="spellEnd"/>
            <w:r w:rsidR="002C63E6" w:rsidRPr="00BF6B8D">
              <w:rPr>
                <w:rFonts w:ascii="Times New Roman" w:hAnsi="Times New Roman" w:cs="Times New Roman"/>
              </w:rPr>
              <w:t xml:space="preserve"> – главный специалист Гарбар О.В.</w:t>
            </w:r>
            <w:r w:rsidRPr="00BF6B8D">
              <w:rPr>
                <w:rFonts w:ascii="Times New Roman" w:hAnsi="Times New Roman" w:cs="Times New Roman"/>
              </w:rPr>
              <w:t xml:space="preserve"> принял</w:t>
            </w:r>
            <w:r w:rsidR="002C63E6" w:rsidRPr="00BF6B8D">
              <w:rPr>
                <w:rFonts w:ascii="Times New Roman" w:hAnsi="Times New Roman" w:cs="Times New Roman"/>
              </w:rPr>
              <w:t>а</w:t>
            </w:r>
            <w:r w:rsidRPr="00BF6B8D">
              <w:rPr>
                <w:rFonts w:ascii="Times New Roman" w:hAnsi="Times New Roman" w:cs="Times New Roman"/>
              </w:rPr>
              <w:t xml:space="preserve"> участие в </w:t>
            </w:r>
            <w:r w:rsidR="00024988" w:rsidRPr="00BF6B8D">
              <w:rPr>
                <w:rFonts w:ascii="Times New Roman" w:hAnsi="Times New Roman" w:cs="Times New Roman"/>
              </w:rPr>
              <w:t>4</w:t>
            </w:r>
            <w:r w:rsidRPr="00BF6B8D">
              <w:rPr>
                <w:rFonts w:ascii="Times New Roman" w:hAnsi="Times New Roman" w:cs="Times New Roman"/>
              </w:rPr>
              <w:t xml:space="preserve"> методических </w:t>
            </w:r>
            <w:r w:rsidR="007A2325" w:rsidRPr="00BF6B8D">
              <w:rPr>
                <w:rFonts w:ascii="Times New Roman" w:hAnsi="Times New Roman" w:cs="Times New Roman"/>
              </w:rPr>
              <w:t>семинарах</w:t>
            </w:r>
            <w:r w:rsidR="002C63E6" w:rsidRPr="00BF6B8D">
              <w:rPr>
                <w:rFonts w:ascii="Times New Roman" w:hAnsi="Times New Roman" w:cs="Times New Roman"/>
              </w:rPr>
              <w:t>: 06.03.2023</w:t>
            </w:r>
            <w:r w:rsidR="00024988" w:rsidRPr="00BF6B8D">
              <w:rPr>
                <w:rFonts w:ascii="Times New Roman" w:hAnsi="Times New Roman" w:cs="Times New Roman"/>
              </w:rPr>
              <w:t xml:space="preserve">, </w:t>
            </w:r>
            <w:r w:rsidR="002C63E6" w:rsidRPr="00BF6B8D">
              <w:rPr>
                <w:rFonts w:ascii="Times New Roman" w:hAnsi="Times New Roman" w:cs="Times New Roman"/>
              </w:rPr>
              <w:t>проводи</w:t>
            </w:r>
            <w:r w:rsidR="00024988" w:rsidRPr="00BF6B8D">
              <w:rPr>
                <w:rFonts w:ascii="Times New Roman" w:hAnsi="Times New Roman" w:cs="Times New Roman"/>
              </w:rPr>
              <w:t>мый</w:t>
            </w:r>
            <w:r w:rsidR="002C63E6" w:rsidRPr="00BF6B8D">
              <w:rPr>
                <w:rFonts w:ascii="Times New Roman" w:hAnsi="Times New Roman" w:cs="Times New Roman"/>
              </w:rPr>
              <w:t xml:space="preserve"> администрацией </w:t>
            </w:r>
            <w:proofErr w:type="spellStart"/>
            <w:r w:rsidR="002C63E6" w:rsidRPr="00BF6B8D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3E5A96" w:rsidRPr="00BF6B8D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BF6B8D">
              <w:rPr>
                <w:rFonts w:ascii="Times New Roman" w:hAnsi="Times New Roman" w:cs="Times New Roman"/>
              </w:rPr>
              <w:t>,</w:t>
            </w:r>
          </w:p>
          <w:p w:rsidR="003E5A96" w:rsidRPr="00BF6B8D" w:rsidRDefault="003E5A96" w:rsidP="0002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>12.05.2023,</w:t>
            </w:r>
            <w:r w:rsidR="003B1863" w:rsidRPr="00BF6B8D">
              <w:rPr>
                <w:rFonts w:ascii="Times New Roman" w:hAnsi="Times New Roman" w:cs="Times New Roman"/>
              </w:rPr>
              <w:t xml:space="preserve"> проводим</w:t>
            </w:r>
            <w:r w:rsidR="00024988" w:rsidRPr="00BF6B8D">
              <w:rPr>
                <w:rFonts w:ascii="Times New Roman" w:hAnsi="Times New Roman" w:cs="Times New Roman"/>
              </w:rPr>
              <w:t>ый</w:t>
            </w:r>
            <w:r w:rsidR="003B1863" w:rsidRPr="00BF6B8D">
              <w:rPr>
                <w:rFonts w:ascii="Times New Roman" w:hAnsi="Times New Roman" w:cs="Times New Roman"/>
              </w:rPr>
              <w:t xml:space="preserve"> Департаментом противодействия коррупции и контроля Свердловской области</w:t>
            </w:r>
            <w:r w:rsidR="00024988" w:rsidRPr="00BF6B8D">
              <w:rPr>
                <w:rFonts w:ascii="Times New Roman" w:hAnsi="Times New Roman" w:cs="Times New Roman"/>
              </w:rPr>
              <w:t>;</w:t>
            </w:r>
          </w:p>
          <w:p w:rsidR="00024988" w:rsidRPr="00BF6B8D" w:rsidRDefault="00024988" w:rsidP="0002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>07.12.2023, проводимый Департаментом противодействия коррупции Свердловской области;</w:t>
            </w:r>
          </w:p>
          <w:p w:rsidR="00024988" w:rsidRPr="00BF6B8D" w:rsidRDefault="00024988" w:rsidP="0002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 xml:space="preserve">07.12.2023 </w:t>
            </w:r>
            <w:proofErr w:type="spellStart"/>
            <w:r w:rsidR="000D13F4" w:rsidRPr="00BF6B8D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0D13F4" w:rsidRPr="00BF6B8D">
              <w:rPr>
                <w:rFonts w:ascii="Times New Roman" w:hAnsi="Times New Roman" w:cs="Times New Roman"/>
              </w:rPr>
              <w:t xml:space="preserve">, </w:t>
            </w:r>
            <w:r w:rsidRPr="00BF6B8D">
              <w:rPr>
                <w:rFonts w:ascii="Times New Roman" w:hAnsi="Times New Roman" w:cs="Times New Roman"/>
              </w:rPr>
              <w:t xml:space="preserve">проводимый администрацией </w:t>
            </w:r>
            <w:proofErr w:type="spellStart"/>
            <w:r w:rsidRPr="00BF6B8D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BF6B8D">
              <w:rPr>
                <w:rFonts w:ascii="Times New Roman" w:hAnsi="Times New Roman" w:cs="Times New Roman"/>
              </w:rPr>
              <w:t xml:space="preserve"> городского округа по теме «Конфликт интересов в рамках 44-ФЗ.».</w:t>
            </w:r>
          </w:p>
          <w:p w:rsidR="00223631" w:rsidRPr="00BF6B8D" w:rsidRDefault="003B1863" w:rsidP="00BF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 xml:space="preserve"> </w:t>
            </w:r>
            <w:r w:rsidR="003E5A96" w:rsidRPr="00BF6B8D">
              <w:rPr>
                <w:rFonts w:ascii="Times New Roman" w:hAnsi="Times New Roman" w:cs="Times New Roman"/>
              </w:rPr>
              <w:t xml:space="preserve">Прошла курсы повышения квалификации в период с 29.05.2023 по 02.06.2023в государственном автономном учреждении дополнительного образования Свердловской области «Региональный кадровый центр </w:t>
            </w:r>
            <w:r w:rsidR="003E5A96" w:rsidRPr="00BF6B8D">
              <w:rPr>
                <w:rFonts w:ascii="Times New Roman" w:hAnsi="Times New Roman" w:cs="Times New Roman"/>
              </w:rPr>
              <w:lastRenderedPageBreak/>
              <w:t xml:space="preserve">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 в </w:t>
            </w:r>
            <w:proofErr w:type="spellStart"/>
            <w:r w:rsidR="003E5A96" w:rsidRPr="00BF6B8D">
              <w:rPr>
                <w:rFonts w:ascii="Times New Roman" w:hAnsi="Times New Roman" w:cs="Times New Roman"/>
              </w:rPr>
              <w:t>обьеме</w:t>
            </w:r>
            <w:proofErr w:type="spellEnd"/>
            <w:r w:rsidR="003E5A96" w:rsidRPr="00BF6B8D">
              <w:rPr>
                <w:rFonts w:ascii="Times New Roman" w:hAnsi="Times New Roman" w:cs="Times New Roman"/>
              </w:rPr>
              <w:t xml:space="preserve"> 36 часов</w:t>
            </w:r>
            <w:r w:rsidR="00223631" w:rsidRPr="00BF6B8D">
              <w:rPr>
                <w:rFonts w:ascii="Times New Roman" w:hAnsi="Times New Roman" w:cs="Times New Roman"/>
              </w:rPr>
              <w:t xml:space="preserve"> (Удостоверение о повышении квалификации </w:t>
            </w:r>
            <w:proofErr w:type="spellStart"/>
            <w:r w:rsidR="00223631" w:rsidRPr="00BF6B8D">
              <w:rPr>
                <w:rFonts w:ascii="Times New Roman" w:hAnsi="Times New Roman" w:cs="Times New Roman"/>
              </w:rPr>
              <w:t>Пк</w:t>
            </w:r>
            <w:proofErr w:type="spellEnd"/>
            <w:r w:rsidR="00223631" w:rsidRPr="00BF6B8D">
              <w:rPr>
                <w:rFonts w:ascii="Times New Roman" w:hAnsi="Times New Roman" w:cs="Times New Roman"/>
              </w:rPr>
              <w:t xml:space="preserve"> № 0970673, рег. № 06977-ПК от 2023 г.).</w:t>
            </w:r>
          </w:p>
          <w:p w:rsidR="00BB6316" w:rsidRPr="00BF6B8D" w:rsidRDefault="003E5A96" w:rsidP="00BF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BF6B8D">
              <w:rPr>
                <w:rFonts w:ascii="Times New Roman" w:hAnsi="Times New Roman" w:cs="Times New Roman"/>
              </w:rPr>
              <w:t>А</w:t>
            </w:r>
            <w:r w:rsidR="003B1863" w:rsidRPr="00BF6B8D">
              <w:rPr>
                <w:rFonts w:ascii="Times New Roman" w:hAnsi="Times New Roman" w:cs="Times New Roman"/>
              </w:rPr>
              <w:t xml:space="preserve"> также самостоятельно изучил</w:t>
            </w:r>
            <w:r w:rsidRPr="00BF6B8D">
              <w:rPr>
                <w:rFonts w:ascii="Times New Roman" w:hAnsi="Times New Roman" w:cs="Times New Roman"/>
              </w:rPr>
              <w:t>а 07.03.2023</w:t>
            </w:r>
            <w:r w:rsidR="008B0119" w:rsidRPr="00BF6B8D">
              <w:rPr>
                <w:rFonts w:ascii="Times New Roman" w:hAnsi="Times New Roman" w:cs="Times New Roman"/>
              </w:rPr>
              <w:t xml:space="preserve">, </w:t>
            </w:r>
            <w:r w:rsidRPr="00BF6B8D">
              <w:rPr>
                <w:rFonts w:ascii="Times New Roman" w:hAnsi="Times New Roman" w:cs="Times New Roman"/>
              </w:rPr>
              <w:t>21.06.2023</w:t>
            </w:r>
            <w:r w:rsidR="008B0119" w:rsidRPr="00BF6B8D">
              <w:rPr>
                <w:rFonts w:ascii="Times New Roman" w:hAnsi="Times New Roman" w:cs="Times New Roman"/>
              </w:rPr>
              <w:t xml:space="preserve">, 22.09.2023 и </w:t>
            </w:r>
            <w:proofErr w:type="gramStart"/>
            <w:r w:rsidR="008B0119" w:rsidRPr="00BF6B8D">
              <w:rPr>
                <w:rFonts w:ascii="Times New Roman" w:hAnsi="Times New Roman" w:cs="Times New Roman"/>
              </w:rPr>
              <w:t>16.11.2023</w:t>
            </w:r>
            <w:r w:rsidR="00601051" w:rsidRPr="00BF6B8D">
              <w:rPr>
                <w:rFonts w:ascii="Times New Roman" w:hAnsi="Times New Roman" w:cs="Times New Roman"/>
              </w:rPr>
              <w:t xml:space="preserve"> </w:t>
            </w:r>
            <w:r w:rsidR="003B1863" w:rsidRPr="00BF6B8D">
              <w:rPr>
                <w:rFonts w:ascii="Times New Roman" w:hAnsi="Times New Roman" w:cs="Times New Roman"/>
              </w:rPr>
              <w:t xml:space="preserve"> образовательные</w:t>
            </w:r>
            <w:proofErr w:type="gramEnd"/>
            <w:r w:rsidR="003B1863" w:rsidRPr="00BF6B8D">
              <w:rPr>
                <w:rFonts w:ascii="Times New Roman" w:hAnsi="Times New Roman" w:cs="Times New Roman"/>
              </w:rPr>
              <w:t xml:space="preserve"> материалы в сфере противодействия коррупции, размещенные в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2268" w:type="dxa"/>
          </w:tcPr>
          <w:p w:rsidR="00BB6316" w:rsidRPr="00CF7FA2" w:rsidRDefault="003B1863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A655C9" w:rsidRPr="00CF7FA2" w:rsidTr="00871482">
        <w:trPr>
          <w:tblCellSpacing w:w="5" w:type="nil"/>
        </w:trPr>
        <w:tc>
          <w:tcPr>
            <w:tcW w:w="709" w:type="dxa"/>
          </w:tcPr>
          <w:p w:rsidR="00A655C9" w:rsidRPr="00CF7FA2" w:rsidRDefault="00A655C9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693" w:type="dxa"/>
          </w:tcPr>
          <w:p w:rsidR="00A655C9" w:rsidRPr="00CF7FA2" w:rsidRDefault="00A655C9" w:rsidP="005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и замещающих должности, связанные с соблюдением антикоррупционных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стандартов </w:t>
            </w:r>
          </w:p>
        </w:tc>
        <w:tc>
          <w:tcPr>
            <w:tcW w:w="2835" w:type="dxa"/>
          </w:tcPr>
          <w:p w:rsidR="009E2C1C" w:rsidRPr="00CF7FA2" w:rsidRDefault="009E2C1C" w:rsidP="009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9E2C1C" w:rsidRPr="00CF7FA2" w:rsidRDefault="009E2C1C" w:rsidP="009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A655C9" w:rsidRPr="00CF7FA2" w:rsidRDefault="009E2C1C" w:rsidP="009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9E2C1C" w:rsidRPr="00CF7FA2" w:rsidRDefault="009E2C1C" w:rsidP="009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Ежеквартально, за 1 квартал отчетного года – до 25 апреля отчетного года;</w:t>
            </w:r>
          </w:p>
          <w:p w:rsidR="009E2C1C" w:rsidRPr="00CF7FA2" w:rsidRDefault="009E2C1C" w:rsidP="009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2 квартал отчетного года – до 25 июля отчетного года;</w:t>
            </w:r>
          </w:p>
          <w:p w:rsidR="009E2C1C" w:rsidRPr="00CF7FA2" w:rsidRDefault="009E2C1C" w:rsidP="009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3 квартал отчетного года – до 15 октября отчетного года;</w:t>
            </w:r>
          </w:p>
          <w:p w:rsidR="00A655C9" w:rsidRPr="00CF7FA2" w:rsidRDefault="009E2C1C" w:rsidP="009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3119" w:type="dxa"/>
          </w:tcPr>
          <w:p w:rsidR="00D312EC" w:rsidRPr="00CF7FA2" w:rsidRDefault="00A57BFB" w:rsidP="002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За </w:t>
            </w:r>
            <w:r w:rsidR="0029712C">
              <w:rPr>
                <w:rFonts w:ascii="Times New Roman" w:hAnsi="Times New Roman" w:cs="Times New Roman"/>
              </w:rPr>
              <w:t>12</w:t>
            </w:r>
            <w:r w:rsidRPr="00CF7FA2">
              <w:rPr>
                <w:rFonts w:ascii="Times New Roman" w:hAnsi="Times New Roman" w:cs="Times New Roman"/>
              </w:rPr>
              <w:t xml:space="preserve"> месяцев 2023 года в Финуправление граждане</w:t>
            </w:r>
            <w:r w:rsidR="0029712C">
              <w:rPr>
                <w:rFonts w:ascii="Times New Roman" w:hAnsi="Times New Roman" w:cs="Times New Roman"/>
              </w:rPr>
              <w:t>, впервые поступившие на муниципальную службу,</w:t>
            </w:r>
            <w:r w:rsidRPr="00CF7FA2">
              <w:rPr>
                <w:rFonts w:ascii="Times New Roman" w:hAnsi="Times New Roman" w:cs="Times New Roman"/>
              </w:rPr>
              <w:t xml:space="preserve"> на муниципальную службу не при</w:t>
            </w:r>
            <w:r w:rsidR="0029712C">
              <w:rPr>
                <w:rFonts w:ascii="Times New Roman" w:hAnsi="Times New Roman" w:cs="Times New Roman"/>
              </w:rPr>
              <w:t>ни</w:t>
            </w:r>
            <w:r w:rsidRPr="00CF7FA2">
              <w:rPr>
                <w:rFonts w:ascii="Times New Roman" w:hAnsi="Times New Roman" w:cs="Times New Roman"/>
              </w:rPr>
              <w:t>мались.</w:t>
            </w:r>
          </w:p>
          <w:p w:rsidR="00A57BFB" w:rsidRPr="00CF7FA2" w:rsidRDefault="00A57BFB" w:rsidP="00A5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55C9" w:rsidRPr="00CF7FA2" w:rsidRDefault="00973037" w:rsidP="00FE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07930" w:rsidRPr="00CF7FA2" w:rsidTr="00871482">
        <w:trPr>
          <w:tblCellSpacing w:w="5" w:type="nil"/>
        </w:trPr>
        <w:tc>
          <w:tcPr>
            <w:tcW w:w="709" w:type="dxa"/>
          </w:tcPr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693" w:type="dxa"/>
          </w:tcPr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</w:t>
            </w:r>
            <w:proofErr w:type="gramStart"/>
            <w:r w:rsidRPr="00CF7FA2">
              <w:rPr>
                <w:rFonts w:ascii="Times New Roman" w:hAnsi="Times New Roman" w:cs="Times New Roman"/>
              </w:rPr>
              <w:t>муниципальных  служащих</w:t>
            </w:r>
            <w:proofErr w:type="gramEnd"/>
            <w:r w:rsidRPr="00CF7FA2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сфере противодействия коррупции</w:t>
            </w:r>
          </w:p>
        </w:tc>
        <w:tc>
          <w:tcPr>
            <w:tcW w:w="2835" w:type="dxa"/>
          </w:tcPr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Ежеквартально, за 1 квартал отчетного года – до 25 апреля отчетного года;</w:t>
            </w:r>
          </w:p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2 квартал отчетного года – до 25 июля отчетного года;</w:t>
            </w:r>
          </w:p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3 квартал отчетного года – до 15 октября отчетного года;</w:t>
            </w:r>
          </w:p>
          <w:p w:rsidR="00207930" w:rsidRPr="00CF7FA2" w:rsidRDefault="00207930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3119" w:type="dxa"/>
          </w:tcPr>
          <w:p w:rsidR="00207930" w:rsidRPr="00CF7FA2" w:rsidRDefault="00207930" w:rsidP="00B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С муниципальными служащими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нужд, проведены следующие мероприятия по профессиональному развитию:</w:t>
            </w:r>
          </w:p>
          <w:p w:rsidR="00BB5FB5" w:rsidRPr="00BB5FB5" w:rsidRDefault="00BB5FB5" w:rsidP="00BB5FB5">
            <w:pPr>
              <w:pStyle w:val="a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7" w:firstLine="209"/>
              <w:jc w:val="both"/>
              <w:rPr>
                <w:rFonts w:ascii="Times New Roman" w:hAnsi="Times New Roman" w:cs="Times New Roman"/>
              </w:rPr>
            </w:pPr>
            <w:r w:rsidRPr="00BB5FB5">
              <w:rPr>
                <w:rFonts w:ascii="Times New Roman" w:hAnsi="Times New Roman" w:cs="Times New Roman"/>
              </w:rPr>
              <w:t xml:space="preserve">5 служащих </w:t>
            </w:r>
            <w:proofErr w:type="spellStart"/>
            <w:r w:rsidRPr="00BB5FB5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E66BF5">
              <w:rPr>
                <w:rFonts w:ascii="Times New Roman" w:hAnsi="Times New Roman" w:cs="Times New Roman"/>
              </w:rPr>
              <w:t xml:space="preserve"> </w:t>
            </w:r>
            <w:r w:rsidRPr="00BB5FB5">
              <w:rPr>
                <w:rFonts w:ascii="Times New Roman" w:hAnsi="Times New Roman" w:cs="Times New Roman"/>
              </w:rPr>
              <w:t>участвовали:</w:t>
            </w:r>
          </w:p>
          <w:p w:rsidR="00BB5FB5" w:rsidRPr="00BB5FB5" w:rsidRDefault="00BB5FB5" w:rsidP="00B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09"/>
              <w:jc w:val="both"/>
              <w:rPr>
                <w:rFonts w:ascii="Times New Roman" w:hAnsi="Times New Roman" w:cs="Times New Roman"/>
              </w:rPr>
            </w:pPr>
            <w:r w:rsidRPr="00BB5FB5">
              <w:rPr>
                <w:rFonts w:ascii="Times New Roman" w:hAnsi="Times New Roman" w:cs="Times New Roman"/>
              </w:rPr>
              <w:t xml:space="preserve">1.1) в 2 обучающих мероприятиях, проводимых администрацией </w:t>
            </w:r>
            <w:proofErr w:type="spellStart"/>
            <w:r w:rsidRPr="00BB5FB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BB5FB5">
              <w:rPr>
                <w:rFonts w:ascii="Times New Roman" w:hAnsi="Times New Roman" w:cs="Times New Roman"/>
              </w:rPr>
              <w:t xml:space="preserve"> городского округа:</w:t>
            </w:r>
          </w:p>
          <w:p w:rsidR="00BB5FB5" w:rsidRPr="00BB5FB5" w:rsidRDefault="00BB5FB5" w:rsidP="00B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09"/>
              <w:jc w:val="both"/>
              <w:rPr>
                <w:rFonts w:ascii="Times New Roman" w:hAnsi="Times New Roman" w:cs="Times New Roman"/>
              </w:rPr>
            </w:pPr>
            <w:r w:rsidRPr="00BB5FB5">
              <w:rPr>
                <w:rFonts w:ascii="Times New Roman" w:hAnsi="Times New Roman" w:cs="Times New Roman"/>
              </w:rPr>
              <w:t xml:space="preserve"> - 06.03.2023 по теме сдачи сведений о доходах, расходах и о предотвращении конфликта интересов;</w:t>
            </w:r>
          </w:p>
          <w:p w:rsidR="00BB5FB5" w:rsidRPr="00BB5FB5" w:rsidRDefault="00BB5FB5" w:rsidP="00B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09"/>
              <w:jc w:val="both"/>
              <w:rPr>
                <w:rFonts w:ascii="Times New Roman" w:hAnsi="Times New Roman" w:cs="Times New Roman"/>
              </w:rPr>
            </w:pPr>
            <w:r w:rsidRPr="00BB5FB5">
              <w:rPr>
                <w:rFonts w:ascii="Times New Roman" w:hAnsi="Times New Roman" w:cs="Times New Roman"/>
              </w:rPr>
              <w:t>- 07.12.2023 по теме «Конфликт интересов в рамках 44-ФЗ.»;</w:t>
            </w:r>
          </w:p>
          <w:p w:rsidR="00BB5FB5" w:rsidRPr="00BB5FB5" w:rsidRDefault="00BB5FB5" w:rsidP="00B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09"/>
              <w:jc w:val="both"/>
              <w:rPr>
                <w:rFonts w:ascii="Times New Roman" w:hAnsi="Times New Roman" w:cs="Times New Roman"/>
              </w:rPr>
            </w:pPr>
            <w:r w:rsidRPr="00BB5FB5">
              <w:rPr>
                <w:rFonts w:ascii="Times New Roman" w:hAnsi="Times New Roman" w:cs="Times New Roman"/>
              </w:rPr>
              <w:t>1.2)</w:t>
            </w:r>
            <w:r w:rsidR="00E66BF5">
              <w:rPr>
                <w:rFonts w:ascii="Times New Roman" w:hAnsi="Times New Roman" w:cs="Times New Roman"/>
              </w:rPr>
              <w:t xml:space="preserve"> </w:t>
            </w:r>
            <w:r w:rsidRPr="00BB5FB5">
              <w:rPr>
                <w:rFonts w:ascii="Times New Roman" w:hAnsi="Times New Roman" w:cs="Times New Roman"/>
              </w:rPr>
              <w:t xml:space="preserve">в 5 занятиях </w:t>
            </w:r>
            <w:proofErr w:type="spellStart"/>
            <w:r w:rsidRPr="00BB5FB5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BB5FB5">
              <w:rPr>
                <w:rFonts w:ascii="Times New Roman" w:hAnsi="Times New Roman" w:cs="Times New Roman"/>
              </w:rPr>
              <w:t xml:space="preserve"> по противодействию коррупции 27.03.2023, 22.06.2023, 25.09.2023, 20.11.2023</w:t>
            </w:r>
            <w:proofErr w:type="gramStart"/>
            <w:r w:rsidRPr="00BB5FB5">
              <w:rPr>
                <w:rFonts w:ascii="Times New Roman" w:hAnsi="Times New Roman" w:cs="Times New Roman"/>
              </w:rPr>
              <w:t>,  20.12.2023</w:t>
            </w:r>
            <w:proofErr w:type="gramEnd"/>
            <w:r w:rsidRPr="00BB5FB5">
              <w:rPr>
                <w:rFonts w:ascii="Times New Roman" w:hAnsi="Times New Roman" w:cs="Times New Roman"/>
              </w:rPr>
              <w:t>;</w:t>
            </w:r>
          </w:p>
          <w:p w:rsidR="00BB5FB5" w:rsidRPr="00BB5FB5" w:rsidRDefault="00BB5FB5" w:rsidP="00BB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09"/>
              <w:jc w:val="both"/>
              <w:rPr>
                <w:rFonts w:ascii="Times New Roman" w:hAnsi="Times New Roman" w:cs="Times New Roman"/>
              </w:rPr>
            </w:pPr>
            <w:r w:rsidRPr="00BB5FB5">
              <w:rPr>
                <w:rFonts w:ascii="Times New Roman" w:hAnsi="Times New Roman" w:cs="Times New Roman"/>
              </w:rPr>
              <w:t xml:space="preserve">1.3) </w:t>
            </w:r>
            <w:proofErr w:type="gramStart"/>
            <w:r w:rsidRPr="00BB5FB5">
              <w:rPr>
                <w:rFonts w:ascii="Times New Roman" w:hAnsi="Times New Roman" w:cs="Times New Roman"/>
              </w:rPr>
              <w:t>самостоятельно  изучали</w:t>
            </w:r>
            <w:proofErr w:type="gramEnd"/>
            <w:r w:rsidRPr="00BB5FB5">
              <w:rPr>
                <w:rFonts w:ascii="Times New Roman" w:hAnsi="Times New Roman" w:cs="Times New Roman"/>
              </w:rPr>
              <w:t xml:space="preserve"> образовательные материалы в сфере противодействия коррупции, размещенных в базе федеральной государственной информационной системы «Единая информационная система управления кадровым </w:t>
            </w:r>
            <w:r w:rsidRPr="00BB5FB5">
              <w:rPr>
                <w:rFonts w:ascii="Times New Roman" w:hAnsi="Times New Roman" w:cs="Times New Roman"/>
              </w:rPr>
              <w:lastRenderedPageBreak/>
              <w:t>составом государственной гражданской службы Российской Федерации» 10.03.2023,   22.06.2023, 22.09.2023.</w:t>
            </w:r>
          </w:p>
          <w:p w:rsidR="00867AF3" w:rsidRPr="00CF7FA2" w:rsidRDefault="00207930" w:rsidP="00E66BF5">
            <w:pPr>
              <w:pStyle w:val="a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Муниципальный служащий Гарбар О.В.</w:t>
            </w:r>
            <w:r w:rsidR="00867AF3" w:rsidRPr="00CF7FA2">
              <w:rPr>
                <w:rFonts w:ascii="Times New Roman" w:hAnsi="Times New Roman" w:cs="Times New Roman"/>
              </w:rPr>
              <w:t>:</w:t>
            </w:r>
            <w:r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BB5FB5" w:rsidRDefault="00867AF3" w:rsidP="00E6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- </w:t>
            </w:r>
            <w:r w:rsidR="005C0393" w:rsidRPr="00024988">
              <w:rPr>
                <w:rFonts w:ascii="Times New Roman" w:hAnsi="Times New Roman" w:cs="Times New Roman"/>
              </w:rPr>
              <w:t xml:space="preserve">приняла участие в 4 методических семинарах: </w:t>
            </w:r>
            <w:r w:rsidR="00BB5FB5">
              <w:rPr>
                <w:rFonts w:ascii="Times New Roman" w:hAnsi="Times New Roman" w:cs="Times New Roman"/>
              </w:rPr>
              <w:t xml:space="preserve">  </w:t>
            </w:r>
          </w:p>
          <w:p w:rsidR="005C0393" w:rsidRPr="00024988" w:rsidRDefault="005C0393" w:rsidP="005C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024988">
              <w:rPr>
                <w:rFonts w:ascii="Times New Roman" w:hAnsi="Times New Roman" w:cs="Times New Roman"/>
              </w:rPr>
              <w:t xml:space="preserve">06.03.2023, проводимый администрацией </w:t>
            </w:r>
            <w:proofErr w:type="spellStart"/>
            <w:r w:rsidRPr="00024988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024988">
              <w:rPr>
                <w:rFonts w:ascii="Times New Roman" w:hAnsi="Times New Roman" w:cs="Times New Roman"/>
              </w:rPr>
              <w:t xml:space="preserve"> городского округа,</w:t>
            </w:r>
          </w:p>
          <w:p w:rsidR="005C0393" w:rsidRPr="00024988" w:rsidRDefault="005C0393" w:rsidP="005C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024988">
              <w:rPr>
                <w:rFonts w:ascii="Times New Roman" w:hAnsi="Times New Roman" w:cs="Times New Roman"/>
              </w:rPr>
              <w:t>12.05.2023, проводимый Департаментом противодействия коррупции и контроля Свердловской области;</w:t>
            </w:r>
          </w:p>
          <w:p w:rsidR="005C0393" w:rsidRPr="00024988" w:rsidRDefault="005C0393" w:rsidP="005C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024988">
              <w:rPr>
                <w:rFonts w:ascii="Times New Roman" w:hAnsi="Times New Roman" w:cs="Times New Roman"/>
              </w:rPr>
              <w:t>07.12.2023, проводимый Департаментом противодействия коррупции Свердловской области;</w:t>
            </w:r>
          </w:p>
          <w:p w:rsidR="00867AF3" w:rsidRPr="00CF7FA2" w:rsidRDefault="005C0393" w:rsidP="005C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024988">
              <w:rPr>
                <w:rFonts w:ascii="Times New Roman" w:hAnsi="Times New Roman" w:cs="Times New Roman"/>
              </w:rPr>
              <w:t xml:space="preserve">07.12.2023, проводимый администрацией </w:t>
            </w:r>
            <w:proofErr w:type="spellStart"/>
            <w:r w:rsidRPr="00024988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024988">
              <w:rPr>
                <w:rFonts w:ascii="Times New Roman" w:hAnsi="Times New Roman" w:cs="Times New Roman"/>
              </w:rPr>
              <w:t xml:space="preserve"> городского округа по теме «Конфликт интересов в рамках 44-ФЗ.»</w:t>
            </w:r>
            <w:r w:rsidR="00867AF3" w:rsidRPr="00CF7FA2">
              <w:rPr>
                <w:rFonts w:ascii="Times New Roman" w:hAnsi="Times New Roman" w:cs="Times New Roman"/>
              </w:rPr>
              <w:t>;</w:t>
            </w:r>
          </w:p>
          <w:p w:rsidR="00867AF3" w:rsidRPr="00CF7FA2" w:rsidRDefault="00867AF3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 - прошла курсы повышения квалификации в период с 29.05.2023 по 02.06.2023в государственном автономном учреждении дополнительного образования Свердловской области «Региональный кадровый центр государственного и муниципального управления» по теме «Функции подразделений кадровых служб органов местного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самоуправления по профилактике коррупционных и иных правонарушений» в объёме 36 часов (Удостоверение о повышении квалификации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Пк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№ 0970673</w:t>
            </w:r>
            <w:r w:rsidR="00223631" w:rsidRPr="00CF7FA2">
              <w:rPr>
                <w:rFonts w:ascii="Times New Roman" w:hAnsi="Times New Roman" w:cs="Times New Roman"/>
              </w:rPr>
              <w:t>, рег. № 06977-ПК от 2023 г.</w:t>
            </w:r>
            <w:proofErr w:type="gramStart"/>
            <w:r w:rsidRPr="00CF7FA2">
              <w:rPr>
                <w:rFonts w:ascii="Times New Roman" w:hAnsi="Times New Roman" w:cs="Times New Roman"/>
              </w:rPr>
              <w:t>).;</w:t>
            </w:r>
            <w:proofErr w:type="gramEnd"/>
          </w:p>
          <w:p w:rsidR="008403E0" w:rsidRPr="00CF7FA2" w:rsidRDefault="00867AF3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- </w:t>
            </w:r>
            <w:r w:rsidRPr="00E66BF5">
              <w:rPr>
                <w:rFonts w:ascii="Times New Roman" w:hAnsi="Times New Roman" w:cs="Times New Roman"/>
              </w:rPr>
              <w:t>самостоятельно изучила 07.03.2023</w:t>
            </w:r>
            <w:r w:rsidR="00E66BF5" w:rsidRPr="00E66BF5">
              <w:rPr>
                <w:rFonts w:ascii="Times New Roman" w:hAnsi="Times New Roman" w:cs="Times New Roman"/>
              </w:rPr>
              <w:t>, 2</w:t>
            </w:r>
            <w:r w:rsidRPr="00E66BF5">
              <w:rPr>
                <w:rFonts w:ascii="Times New Roman" w:hAnsi="Times New Roman" w:cs="Times New Roman"/>
              </w:rPr>
              <w:t>1.06.2023</w:t>
            </w:r>
            <w:r w:rsidR="00E66BF5" w:rsidRPr="00E66BF5">
              <w:rPr>
                <w:rFonts w:ascii="Times New Roman" w:hAnsi="Times New Roman" w:cs="Times New Roman"/>
              </w:rPr>
              <w:t>, 22.09.2023 и 16.11.2023</w:t>
            </w:r>
            <w:r w:rsidRPr="00E66BF5">
              <w:rPr>
                <w:rFonts w:ascii="Times New Roman" w:hAnsi="Times New Roman" w:cs="Times New Roman"/>
              </w:rPr>
              <w:t xml:space="preserve"> образовательные материалы в сфере противодействия коррупции, размещенные в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    </w:r>
            <w:r w:rsidR="00E66BF5" w:rsidRPr="00E66BF5">
              <w:rPr>
                <w:rFonts w:ascii="Times New Roman" w:hAnsi="Times New Roman" w:cs="Times New Roman"/>
              </w:rPr>
              <w:t>.</w:t>
            </w:r>
            <w:r w:rsidRPr="00CF7FA2">
              <w:rPr>
                <w:rFonts w:ascii="Times New Roman" w:hAnsi="Times New Roman" w:cs="Times New Roman"/>
              </w:rPr>
              <w:t xml:space="preserve"> </w:t>
            </w:r>
          </w:p>
          <w:p w:rsidR="00207930" w:rsidRPr="00E66BF5" w:rsidRDefault="00207930" w:rsidP="00E6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7930" w:rsidRPr="00CF7FA2" w:rsidRDefault="00244FB5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8E10F7" w:rsidRPr="00CF7FA2" w:rsidTr="00871482">
        <w:trPr>
          <w:tblCellSpacing w:w="5" w:type="nil"/>
        </w:trPr>
        <w:tc>
          <w:tcPr>
            <w:tcW w:w="709" w:type="dxa"/>
          </w:tcPr>
          <w:p w:rsidR="008E10F7" w:rsidRPr="00CF7FA2" w:rsidRDefault="008E10F7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693" w:type="dxa"/>
          </w:tcPr>
          <w:p w:rsidR="008E10F7" w:rsidRPr="00CF7FA2" w:rsidRDefault="008E10F7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коррупции.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</w:p>
        </w:tc>
        <w:tc>
          <w:tcPr>
            <w:tcW w:w="2835" w:type="dxa"/>
          </w:tcPr>
          <w:p w:rsidR="008E10F7" w:rsidRPr="00CF7FA2" w:rsidRDefault="008E10F7" w:rsidP="008E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8E10F7" w:rsidRPr="00CF7FA2" w:rsidRDefault="008E10F7" w:rsidP="008E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8E10F7" w:rsidRPr="00CF7FA2" w:rsidRDefault="008E10F7" w:rsidP="008E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8E10F7" w:rsidRPr="00CF7FA2" w:rsidRDefault="00D026D2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Ежегодно, до 1 октября</w:t>
            </w:r>
          </w:p>
        </w:tc>
        <w:tc>
          <w:tcPr>
            <w:tcW w:w="3119" w:type="dxa"/>
          </w:tcPr>
          <w:p w:rsidR="008403E0" w:rsidRPr="00CF7FA2" w:rsidRDefault="008403E0" w:rsidP="00AE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В 202</w:t>
            </w:r>
            <w:r w:rsidR="0087588E" w:rsidRPr="00CF7FA2">
              <w:rPr>
                <w:rFonts w:ascii="Times New Roman" w:hAnsi="Times New Roman" w:cs="Times New Roman"/>
              </w:rPr>
              <w:t>3</w:t>
            </w:r>
            <w:r w:rsidRPr="00CF7FA2">
              <w:rPr>
                <w:rFonts w:ascii="Times New Roman" w:hAnsi="Times New Roman" w:cs="Times New Roman"/>
              </w:rPr>
              <w:t xml:space="preserve"> году обновлены следующие локальные правовые акты </w:t>
            </w:r>
            <w:proofErr w:type="spellStart"/>
            <w:r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F7FA2">
              <w:rPr>
                <w:rFonts w:ascii="Times New Roman" w:hAnsi="Times New Roman" w:cs="Times New Roman"/>
              </w:rPr>
              <w:t>:</w:t>
            </w:r>
          </w:p>
          <w:p w:rsidR="00497BAA" w:rsidRDefault="0087588E" w:rsidP="00AE51ED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09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п</w:t>
            </w:r>
            <w:r w:rsidR="008403E0" w:rsidRPr="00CF7FA2">
              <w:rPr>
                <w:rFonts w:ascii="Times New Roman" w:hAnsi="Times New Roman" w:cs="Times New Roman"/>
              </w:rPr>
              <w:t>риказ</w:t>
            </w:r>
            <w:r w:rsidRPr="00CF7FA2">
              <w:rPr>
                <w:rFonts w:ascii="Times New Roman" w:hAnsi="Times New Roman" w:cs="Times New Roman"/>
              </w:rPr>
              <w:t>ом</w:t>
            </w:r>
            <w:r w:rsidR="008403E0" w:rsidRPr="00CF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3E0" w:rsidRPr="00CF7FA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8403E0" w:rsidRPr="00CF7FA2">
              <w:rPr>
                <w:rFonts w:ascii="Times New Roman" w:hAnsi="Times New Roman" w:cs="Times New Roman"/>
              </w:rPr>
              <w:t xml:space="preserve"> от </w:t>
            </w:r>
            <w:r w:rsidRPr="00CF7FA2">
              <w:rPr>
                <w:rFonts w:ascii="Times New Roman" w:hAnsi="Times New Roman" w:cs="Times New Roman"/>
              </w:rPr>
              <w:t>21</w:t>
            </w:r>
            <w:r w:rsidR="008403E0" w:rsidRPr="00CF7FA2">
              <w:rPr>
                <w:rFonts w:ascii="Times New Roman" w:hAnsi="Times New Roman" w:cs="Times New Roman"/>
              </w:rPr>
              <w:t>.</w:t>
            </w:r>
            <w:r w:rsidRPr="00CF7FA2">
              <w:rPr>
                <w:rFonts w:ascii="Times New Roman" w:hAnsi="Times New Roman" w:cs="Times New Roman"/>
              </w:rPr>
              <w:t>06</w:t>
            </w:r>
            <w:r w:rsidR="008403E0" w:rsidRPr="00CF7FA2">
              <w:rPr>
                <w:rFonts w:ascii="Times New Roman" w:hAnsi="Times New Roman" w:cs="Times New Roman"/>
              </w:rPr>
              <w:t>.202</w:t>
            </w:r>
            <w:r w:rsidRPr="00CF7FA2">
              <w:rPr>
                <w:rFonts w:ascii="Times New Roman" w:hAnsi="Times New Roman" w:cs="Times New Roman"/>
              </w:rPr>
              <w:t>3</w:t>
            </w:r>
            <w:r w:rsidR="008403E0" w:rsidRPr="00CF7FA2">
              <w:rPr>
                <w:rFonts w:ascii="Times New Roman" w:hAnsi="Times New Roman" w:cs="Times New Roman"/>
              </w:rPr>
              <w:t xml:space="preserve"> № </w:t>
            </w:r>
            <w:r w:rsidRPr="00CF7FA2">
              <w:rPr>
                <w:rFonts w:ascii="Times New Roman" w:hAnsi="Times New Roman" w:cs="Times New Roman"/>
              </w:rPr>
              <w:t>59</w:t>
            </w:r>
            <w:r w:rsidR="008403E0" w:rsidRPr="00CF7FA2">
              <w:rPr>
                <w:rFonts w:ascii="Times New Roman" w:hAnsi="Times New Roman" w:cs="Times New Roman"/>
              </w:rPr>
              <w:t xml:space="preserve"> «</w:t>
            </w:r>
            <w:r w:rsidRPr="00CF7FA2">
              <w:rPr>
                <w:rFonts w:ascii="Times New Roman" w:hAnsi="Times New Roman" w:cs="Times New Roman"/>
              </w:rPr>
              <w:t xml:space="preserve">Об организации работы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интересов» утверждены новое положение о комиссии по соблюдению требований к </w:t>
            </w:r>
            <w:r w:rsidRPr="00CF7FA2">
              <w:rPr>
                <w:rFonts w:ascii="Times New Roman" w:hAnsi="Times New Roman" w:cs="Times New Roman"/>
              </w:rPr>
              <w:lastRenderedPageBreak/>
              <w:t xml:space="preserve">служебному поведению муниципальных служащих Финансового управления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 и порядок ее работы</w:t>
            </w:r>
            <w:r w:rsidR="00497BAA">
              <w:rPr>
                <w:rFonts w:ascii="Times New Roman" w:hAnsi="Times New Roman" w:cs="Times New Roman"/>
              </w:rPr>
              <w:t>;</w:t>
            </w:r>
          </w:p>
          <w:p w:rsidR="008403E0" w:rsidRPr="00CF7FA2" w:rsidRDefault="00497BAA" w:rsidP="00AE51ED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Положение о комиссии по соблюдению требований к </w:t>
            </w:r>
            <w:proofErr w:type="spellStart"/>
            <w:r>
              <w:rPr>
                <w:rFonts w:ascii="Times New Roman" w:hAnsi="Times New Roman" w:cs="Times New Roman"/>
              </w:rPr>
              <w:t>службеному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урегулированию конфликта интересов внесены изменения приказом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30.10.2023 № 105</w:t>
            </w:r>
            <w:r w:rsidR="0087588E" w:rsidRPr="00CF7FA2">
              <w:rPr>
                <w:rFonts w:ascii="Times New Roman" w:hAnsi="Times New Roman" w:cs="Times New Roman"/>
              </w:rPr>
              <w:t>.</w:t>
            </w:r>
          </w:p>
          <w:p w:rsidR="008E10F7" w:rsidRPr="00CF7FA2" w:rsidRDefault="008E10F7" w:rsidP="008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10F7" w:rsidRPr="00CF7FA2" w:rsidRDefault="00EC32A6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D026D2" w:rsidRPr="00CF7FA2" w:rsidTr="00871482">
        <w:trPr>
          <w:tblCellSpacing w:w="5" w:type="nil"/>
        </w:trPr>
        <w:tc>
          <w:tcPr>
            <w:tcW w:w="709" w:type="dxa"/>
          </w:tcPr>
          <w:p w:rsidR="00D026D2" w:rsidRPr="00CF7FA2" w:rsidRDefault="00D026D2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693" w:type="dxa"/>
          </w:tcPr>
          <w:p w:rsidR="00D026D2" w:rsidRPr="00CF7FA2" w:rsidRDefault="00D026D2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Мониторинг хода реализации в органах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 Национального плана и анализ его результатов</w:t>
            </w:r>
          </w:p>
        </w:tc>
        <w:tc>
          <w:tcPr>
            <w:tcW w:w="2835" w:type="dxa"/>
          </w:tcPr>
          <w:p w:rsidR="00D026D2" w:rsidRPr="00CF7FA2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D026D2" w:rsidRPr="00CF7FA2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D026D2" w:rsidRPr="00CF7FA2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 xml:space="preserve">отраслевые (функциональные) органы администрации </w:t>
            </w:r>
            <w:proofErr w:type="spellStart"/>
            <w:r w:rsidRPr="00CF7FA2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CF7F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026D2" w:rsidRPr="00CF7FA2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Ежеквартально, за 1 квартал отчетного года – до 25 апреля отчетного года;</w:t>
            </w:r>
          </w:p>
          <w:p w:rsidR="00D026D2" w:rsidRPr="00CF7FA2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2 квартал отчетного года – до 25 июля отчетного года;</w:t>
            </w:r>
          </w:p>
          <w:p w:rsidR="00D026D2" w:rsidRPr="00CF7FA2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3 квартал отчетного года – до 15 октября отчетного года;</w:t>
            </w:r>
          </w:p>
          <w:p w:rsidR="00D026D2" w:rsidRPr="00CF7FA2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3119" w:type="dxa"/>
          </w:tcPr>
          <w:p w:rsidR="00D026D2" w:rsidRPr="001103F9" w:rsidRDefault="00D026D2" w:rsidP="002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3F9">
              <w:rPr>
                <w:rFonts w:ascii="Times New Roman" w:hAnsi="Times New Roman" w:cs="Times New Roman"/>
              </w:rPr>
              <w:t>Проведено своевременно.</w:t>
            </w:r>
          </w:p>
          <w:p w:rsidR="00D026D2" w:rsidRPr="001103F9" w:rsidRDefault="00D026D2" w:rsidP="002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3F9">
              <w:rPr>
                <w:rFonts w:ascii="Times New Roman" w:hAnsi="Times New Roman" w:cs="Times New Roman"/>
              </w:rPr>
              <w:t>Информация о реализации Национального плана за 1 квартал 202</w:t>
            </w:r>
            <w:r w:rsidR="00FE476B" w:rsidRPr="001103F9">
              <w:rPr>
                <w:rFonts w:ascii="Times New Roman" w:hAnsi="Times New Roman" w:cs="Times New Roman"/>
              </w:rPr>
              <w:t>3</w:t>
            </w:r>
            <w:r w:rsidRPr="001103F9">
              <w:rPr>
                <w:rFonts w:ascii="Times New Roman" w:hAnsi="Times New Roman" w:cs="Times New Roman"/>
              </w:rPr>
              <w:t xml:space="preserve"> года представлена в отдел кадров администрации ВГО письмом от 06.04.2022 № 130.</w:t>
            </w:r>
          </w:p>
          <w:p w:rsidR="00D026D2" w:rsidRPr="001103F9" w:rsidRDefault="00D026D2" w:rsidP="00D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3F9">
              <w:rPr>
                <w:rFonts w:ascii="Times New Roman" w:hAnsi="Times New Roman" w:cs="Times New Roman"/>
              </w:rPr>
              <w:t xml:space="preserve">Информация о реализации Национального плана за </w:t>
            </w:r>
            <w:r w:rsidR="00B13D2B" w:rsidRPr="001103F9">
              <w:rPr>
                <w:rFonts w:ascii="Times New Roman" w:hAnsi="Times New Roman" w:cs="Times New Roman"/>
              </w:rPr>
              <w:t>2</w:t>
            </w:r>
            <w:r w:rsidRPr="001103F9">
              <w:rPr>
                <w:rFonts w:ascii="Times New Roman" w:hAnsi="Times New Roman" w:cs="Times New Roman"/>
              </w:rPr>
              <w:t xml:space="preserve"> квартал 202</w:t>
            </w:r>
            <w:r w:rsidR="00F062C1" w:rsidRPr="001103F9">
              <w:rPr>
                <w:rFonts w:ascii="Times New Roman" w:hAnsi="Times New Roman" w:cs="Times New Roman"/>
              </w:rPr>
              <w:t>3</w:t>
            </w:r>
            <w:r w:rsidRPr="001103F9">
              <w:rPr>
                <w:rFonts w:ascii="Times New Roman" w:hAnsi="Times New Roman" w:cs="Times New Roman"/>
              </w:rPr>
              <w:t xml:space="preserve"> года представлена в отдел кадров администрации ВГО письмом от </w:t>
            </w:r>
            <w:r w:rsidR="00FE476B" w:rsidRPr="001103F9">
              <w:rPr>
                <w:rFonts w:ascii="Times New Roman" w:hAnsi="Times New Roman" w:cs="Times New Roman"/>
              </w:rPr>
              <w:t>26</w:t>
            </w:r>
            <w:r w:rsidRPr="001103F9">
              <w:rPr>
                <w:rFonts w:ascii="Times New Roman" w:hAnsi="Times New Roman" w:cs="Times New Roman"/>
              </w:rPr>
              <w:t>.06.202</w:t>
            </w:r>
            <w:r w:rsidR="00FE476B" w:rsidRPr="001103F9">
              <w:rPr>
                <w:rFonts w:ascii="Times New Roman" w:hAnsi="Times New Roman" w:cs="Times New Roman"/>
              </w:rPr>
              <w:t>3</w:t>
            </w:r>
            <w:r w:rsidRPr="001103F9">
              <w:rPr>
                <w:rFonts w:ascii="Times New Roman" w:hAnsi="Times New Roman" w:cs="Times New Roman"/>
              </w:rPr>
              <w:t xml:space="preserve"> № 24</w:t>
            </w:r>
            <w:r w:rsidR="00FE476B" w:rsidRPr="001103F9">
              <w:rPr>
                <w:rFonts w:ascii="Times New Roman" w:hAnsi="Times New Roman" w:cs="Times New Roman"/>
              </w:rPr>
              <w:t>4</w:t>
            </w:r>
            <w:r w:rsidRPr="001103F9">
              <w:rPr>
                <w:rFonts w:ascii="Times New Roman" w:hAnsi="Times New Roman" w:cs="Times New Roman"/>
              </w:rPr>
              <w:t>.</w:t>
            </w:r>
          </w:p>
          <w:p w:rsidR="0016268C" w:rsidRPr="001103F9" w:rsidRDefault="0016268C" w:rsidP="001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3F9">
              <w:rPr>
                <w:rFonts w:ascii="Times New Roman" w:hAnsi="Times New Roman" w:cs="Times New Roman"/>
              </w:rPr>
              <w:t>Информация о реализации Национального плана за 3 квартал 2023 года представлена в отдел кадров администрации ВГО письмом от 25.09.2023 № 369.</w:t>
            </w:r>
          </w:p>
          <w:p w:rsidR="0016268C" w:rsidRDefault="0016268C" w:rsidP="001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3F9">
              <w:rPr>
                <w:rFonts w:ascii="Times New Roman" w:hAnsi="Times New Roman" w:cs="Times New Roman"/>
              </w:rPr>
              <w:t xml:space="preserve">Информация о реализации Национального плана за 3 квартал 2023 года представлена </w:t>
            </w:r>
            <w:r w:rsidRPr="001103F9">
              <w:rPr>
                <w:rFonts w:ascii="Times New Roman" w:hAnsi="Times New Roman" w:cs="Times New Roman"/>
              </w:rPr>
              <w:lastRenderedPageBreak/>
              <w:t xml:space="preserve">в отдел кадров администрации ВГО письмом от </w:t>
            </w:r>
            <w:r w:rsidR="001103F9" w:rsidRPr="001103F9">
              <w:rPr>
                <w:rFonts w:ascii="Times New Roman" w:hAnsi="Times New Roman" w:cs="Times New Roman"/>
              </w:rPr>
              <w:t>21.12.2023</w:t>
            </w:r>
            <w:r w:rsidRPr="001103F9">
              <w:rPr>
                <w:rFonts w:ascii="Times New Roman" w:hAnsi="Times New Roman" w:cs="Times New Roman"/>
              </w:rPr>
              <w:t xml:space="preserve"> № </w:t>
            </w:r>
            <w:r w:rsidR="001103F9" w:rsidRPr="001103F9">
              <w:rPr>
                <w:rFonts w:ascii="Times New Roman" w:hAnsi="Times New Roman" w:cs="Times New Roman"/>
              </w:rPr>
              <w:t>518</w:t>
            </w:r>
            <w:r w:rsidRPr="001103F9">
              <w:rPr>
                <w:rFonts w:ascii="Times New Roman" w:hAnsi="Times New Roman" w:cs="Times New Roman"/>
              </w:rPr>
              <w:t>.</w:t>
            </w:r>
          </w:p>
          <w:p w:rsidR="0016268C" w:rsidRPr="00CF7FA2" w:rsidRDefault="0016268C" w:rsidP="001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6D2" w:rsidRPr="00CF7FA2" w:rsidRDefault="00D026D2" w:rsidP="00F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26D2" w:rsidRPr="00CF7FA2" w:rsidRDefault="00D026D2" w:rsidP="0020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FA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</w:tbl>
    <w:p w:rsidR="00E4043E" w:rsidRPr="00CF7FA2" w:rsidRDefault="00E4043E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D2B" w:rsidRPr="00CF7FA2" w:rsidRDefault="00B13D2B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D0E" w:rsidRPr="00CF7FA2" w:rsidRDefault="00760D0E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D0E" w:rsidRPr="00CF7FA2" w:rsidRDefault="00760D0E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5464" w:rsidRPr="00CF7FA2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FA2">
        <w:rPr>
          <w:rFonts w:ascii="Times New Roman" w:hAnsi="Times New Roman" w:cs="Times New Roman"/>
        </w:rPr>
        <w:t>Начальник Финансового управления</w:t>
      </w:r>
    </w:p>
    <w:p w:rsidR="00A15464" w:rsidRPr="00CF7FA2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FA2">
        <w:rPr>
          <w:rFonts w:ascii="Times New Roman" w:hAnsi="Times New Roman" w:cs="Times New Roman"/>
        </w:rPr>
        <w:t xml:space="preserve">администрации </w:t>
      </w:r>
      <w:proofErr w:type="spellStart"/>
      <w:r w:rsidRPr="00CF7FA2">
        <w:rPr>
          <w:rFonts w:ascii="Times New Roman" w:hAnsi="Times New Roman" w:cs="Times New Roman"/>
        </w:rPr>
        <w:t>Верхнесалдинского</w:t>
      </w:r>
      <w:proofErr w:type="spellEnd"/>
      <w:r w:rsidRPr="00CF7FA2">
        <w:rPr>
          <w:rFonts w:ascii="Times New Roman" w:hAnsi="Times New Roman" w:cs="Times New Roman"/>
        </w:rPr>
        <w:t xml:space="preserve"> городского округа                                                                              С.В. </w:t>
      </w:r>
      <w:proofErr w:type="spellStart"/>
      <w:r w:rsidRPr="00CF7FA2">
        <w:rPr>
          <w:rFonts w:ascii="Times New Roman" w:hAnsi="Times New Roman" w:cs="Times New Roman"/>
        </w:rPr>
        <w:t>Полковенкова</w:t>
      </w:r>
      <w:proofErr w:type="spellEnd"/>
    </w:p>
    <w:p w:rsidR="002A4869" w:rsidRPr="00CF7FA2" w:rsidRDefault="002A4869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4869" w:rsidRDefault="002A4869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Pr="00CF7FA2" w:rsidRDefault="007F2CA0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CA0" w:rsidRPr="00CE5932" w:rsidRDefault="007F2CA0" w:rsidP="007F2CA0">
      <w:pPr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2CA0" w:rsidRPr="00CE5932" w:rsidRDefault="007F2CA0" w:rsidP="007F2CA0">
      <w:pPr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E5932">
        <w:rPr>
          <w:rFonts w:ascii="Times New Roman" w:hAnsi="Times New Roman"/>
          <w:sz w:val="24"/>
          <w:szCs w:val="24"/>
        </w:rPr>
        <w:t>к отчету об исполнении плана</w:t>
      </w:r>
    </w:p>
    <w:p w:rsidR="007F2CA0" w:rsidRPr="00CE5932" w:rsidRDefault="007F2CA0" w:rsidP="007F2CA0">
      <w:pPr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E5932">
        <w:rPr>
          <w:rFonts w:ascii="Times New Roman" w:hAnsi="Times New Roman"/>
          <w:sz w:val="24"/>
          <w:szCs w:val="24"/>
        </w:rPr>
        <w:t xml:space="preserve"> мероприятий по противодействию</w:t>
      </w:r>
    </w:p>
    <w:p w:rsidR="007F2CA0" w:rsidRPr="00CE5932" w:rsidRDefault="007F2CA0" w:rsidP="007F2CA0">
      <w:pPr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коррупции в </w:t>
      </w:r>
      <w:proofErr w:type="spellStart"/>
      <w:r w:rsidRPr="00CE5932">
        <w:rPr>
          <w:rFonts w:ascii="Times New Roman" w:hAnsi="Times New Roman"/>
          <w:sz w:val="24"/>
          <w:szCs w:val="24"/>
        </w:rPr>
        <w:t>Верхнесалдинском</w:t>
      </w:r>
      <w:proofErr w:type="spellEnd"/>
    </w:p>
    <w:p w:rsidR="007F2CA0" w:rsidRPr="00CE5932" w:rsidRDefault="007F2CA0" w:rsidP="007F2CA0">
      <w:pPr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E5932">
        <w:rPr>
          <w:rFonts w:ascii="Times New Roman" w:hAnsi="Times New Roman"/>
          <w:sz w:val="24"/>
          <w:szCs w:val="24"/>
        </w:rPr>
        <w:t>городском округе</w:t>
      </w:r>
    </w:p>
    <w:p w:rsidR="007F2CA0" w:rsidRDefault="007F2CA0" w:rsidP="007F2C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CA0" w:rsidRPr="00CE5932" w:rsidRDefault="007F2CA0" w:rsidP="007F2C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CA0" w:rsidRDefault="007F2CA0" w:rsidP="007F2CA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</w:t>
      </w:r>
    </w:p>
    <w:p w:rsidR="007F2CA0" w:rsidRDefault="007F2CA0" w:rsidP="007F2CA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контрольной деятельности Финансового управления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в финансово-бюджетной сфере в целях предотвращения и профилактики коррупционных правонарушений </w:t>
      </w:r>
    </w:p>
    <w:p w:rsidR="007F2CA0" w:rsidRPr="0025760F" w:rsidRDefault="007F2CA0" w:rsidP="007F2CA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12 месяцев 2023 года</w:t>
      </w:r>
    </w:p>
    <w:p w:rsidR="007F2CA0" w:rsidRDefault="007F2CA0" w:rsidP="007F2C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2CA0" w:rsidRPr="0025760F" w:rsidRDefault="007F2CA0" w:rsidP="007F2C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2CA0" w:rsidRDefault="007F2CA0" w:rsidP="007F2CA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полномочий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является осуществление внутреннего муниципального финансового контроля (контроля в финансово-бюджетной сфере). Во внутренний муниципальный финансовый контроль входят контроль за соблюдением бюджетного законодательства и контроль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закупок,  </w:t>
      </w:r>
      <w:r w:rsidRPr="00B26C23">
        <w:rPr>
          <w:rFonts w:ascii="Times New Roman" w:hAnsi="Times New Roman" w:cs="Times New Roman"/>
          <w:spacing w:val="-8"/>
          <w:sz w:val="28"/>
          <w:szCs w:val="28"/>
        </w:rPr>
        <w:t>предусмотренный</w:t>
      </w:r>
      <w:proofErr w:type="gramEnd"/>
      <w:r w:rsidRPr="00B26C23">
        <w:rPr>
          <w:rFonts w:ascii="Times New Roman" w:hAnsi="Times New Roman" w:cs="Times New Roman"/>
          <w:spacing w:val="-8"/>
          <w:sz w:val="28"/>
          <w:szCs w:val="28"/>
        </w:rPr>
        <w:t xml:space="preserve"> частью 8 статьи 99 </w:t>
      </w:r>
      <w:r w:rsidRPr="00B26C2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Федерального закона от 05.04.2013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2023 года специалистами Финансового управления проведена 21 проверка в финансово-бюджетной сфере. Из них 12 проверок соблюдения бюджетного законодательства и 9 проверок в сфере закупок товаров, работ, услуг для муниципальных нужд.</w:t>
      </w:r>
    </w:p>
    <w:p w:rsidR="007F2CA0" w:rsidRPr="00954E16" w:rsidRDefault="007F2CA0" w:rsidP="007F2CA0">
      <w:pPr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54E1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Объем проверенных средств составил 233 287,38 тыс. рублей, в том числе объем проверенных средств в сфере закупок – 54 050,78 тыс. руб., объем проверенных средств в бюджетной сфере – 179 236,60 тыс. рублей.</w:t>
      </w:r>
    </w:p>
    <w:p w:rsidR="007F2CA0" w:rsidRPr="008969FC" w:rsidRDefault="007F2CA0" w:rsidP="007F2C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FC">
        <w:rPr>
          <w:rFonts w:ascii="Times New Roman" w:hAnsi="Times New Roman" w:cs="Times New Roman"/>
          <w:sz w:val="28"/>
          <w:szCs w:val="28"/>
        </w:rPr>
        <w:lastRenderedPageBreak/>
        <w:t>При проведении проверок в финансово-бюджетной сфере выявлено 61 нарушение законодательства Российской Федерации и муниципальных правовых актов, из них 21</w:t>
      </w:r>
      <w:r w:rsidRPr="0089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 сфере закупок и 40 нарушение в финансовой сфере. </w:t>
      </w:r>
    </w:p>
    <w:p w:rsidR="007F2CA0" w:rsidRPr="00FF5FAA" w:rsidRDefault="007F2CA0" w:rsidP="007F2C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сумма выявленных нарушений составила 1 090,1 тыс. рублей, из них неправомерное использование бюджетных средств – 94,5 тыс. руб., неэффективное использование бюджетных средств – 467,9 тыс. рублей, прочие нарушения– 527,7 рублей.</w:t>
      </w:r>
    </w:p>
    <w:p w:rsidR="007F2CA0" w:rsidRPr="00FF5FAA" w:rsidRDefault="007F2CA0" w:rsidP="007F2C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10 представлений. Представления исполнены субъектами контроля своевременно. </w:t>
      </w:r>
    </w:p>
    <w:p w:rsidR="007F2CA0" w:rsidRPr="00FF5FAA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2023 года в бюджет </w:t>
      </w:r>
      <w:proofErr w:type="spellStart"/>
      <w:r w:rsidRPr="00F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F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результатам контрольных мероприятий </w:t>
      </w:r>
      <w:proofErr w:type="spellStart"/>
      <w:r w:rsidRPr="00FF5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Pr="00F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финансово-бюджетной сфере возмещено 1 752,9 тыс. рублей.</w:t>
      </w:r>
      <w:r w:rsidRPr="00FF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нарушениями, выявленными в 2023 году в ходе проведения внутреннего муниципального финансового контроля являлись следующие: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формирования муниципального задания;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бюджетных средств;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предоставления субсидий на иные;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неправомерное использование части средств субсидии на иные цели;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составления и представления годовой и квартальной бухгалтерской отчетности в части неверного указания аналитических кодов доходов;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искажение показателей годовой бюджетной (финансовой) отчетности;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Инструкции по применению Единого плана счетов бухгалтерского учета в части указания неверных аналитических кодов поступлений, ненадлежащего формирования учетных документов; 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нормативных затрат, установленных органом, уполномоченным на исполнение функций учредителя;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размещение планов мероприятий по муниципальным программам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  </w:t>
      </w:r>
    </w:p>
    <w:p w:rsidR="007F2CA0" w:rsidRPr="000966E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6E0">
        <w:rPr>
          <w:rFonts w:ascii="Times New Roman" w:hAnsi="Times New Roman" w:cs="Times New Roman"/>
          <w:sz w:val="28"/>
          <w:szCs w:val="28"/>
        </w:rPr>
        <w:lastRenderedPageBreak/>
        <w:t>- осуществление фактического принятия оказанных услуг раньше даты заключения договора;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6E0">
        <w:rPr>
          <w:rFonts w:ascii="Times New Roman" w:hAnsi="Times New Roman" w:cs="Times New Roman"/>
          <w:sz w:val="28"/>
          <w:szCs w:val="28"/>
        </w:rPr>
        <w:t>- не соблюдение требований законодательства к составлению договоров;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установленного законом и договорами порядка приемки товаров, работ, услуг;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методических рекомендаций по обоснованию цены заключаемых контрактов и договоров.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письменно доводит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информацию о результатах всех проводимых контрольных мероприятий с приложением Актов проверки. </w:t>
      </w: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Default="007F2CA0" w:rsidP="007F2CA0">
      <w:pPr>
        <w:rPr>
          <w:rFonts w:ascii="Times New Roman" w:hAnsi="Times New Roman" w:cs="Times New Roman"/>
          <w:sz w:val="28"/>
          <w:szCs w:val="28"/>
        </w:rPr>
      </w:pPr>
    </w:p>
    <w:p w:rsidR="007F2CA0" w:rsidRPr="00CE5932" w:rsidRDefault="007F2CA0" w:rsidP="007F2CA0">
      <w:pPr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E593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F2CA0" w:rsidRPr="00CE5932" w:rsidRDefault="007F2CA0" w:rsidP="007F2CA0">
      <w:pPr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E5932">
        <w:rPr>
          <w:rFonts w:ascii="Times New Roman" w:hAnsi="Times New Roman"/>
          <w:sz w:val="24"/>
          <w:szCs w:val="24"/>
        </w:rPr>
        <w:t>к отчету об исполнении плана</w:t>
      </w:r>
    </w:p>
    <w:p w:rsidR="007F2CA0" w:rsidRPr="00CE5932" w:rsidRDefault="007F2CA0" w:rsidP="007F2CA0">
      <w:pPr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E5932">
        <w:rPr>
          <w:rFonts w:ascii="Times New Roman" w:hAnsi="Times New Roman"/>
          <w:sz w:val="24"/>
          <w:szCs w:val="24"/>
        </w:rPr>
        <w:t xml:space="preserve"> мероприятий по противодействию</w:t>
      </w:r>
    </w:p>
    <w:p w:rsidR="007F2CA0" w:rsidRPr="00CE5932" w:rsidRDefault="007F2CA0" w:rsidP="007F2CA0">
      <w:pPr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коррупции в </w:t>
      </w:r>
      <w:proofErr w:type="spellStart"/>
      <w:r w:rsidRPr="00CE5932">
        <w:rPr>
          <w:rFonts w:ascii="Times New Roman" w:hAnsi="Times New Roman"/>
          <w:sz w:val="24"/>
          <w:szCs w:val="24"/>
        </w:rPr>
        <w:t>Верхнесалдинском</w:t>
      </w:r>
      <w:proofErr w:type="spellEnd"/>
    </w:p>
    <w:p w:rsidR="007F2CA0" w:rsidRPr="00CE5932" w:rsidRDefault="007F2CA0" w:rsidP="007F2CA0">
      <w:pPr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  <w:r w:rsidRPr="00CE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E5932">
        <w:rPr>
          <w:rFonts w:ascii="Times New Roman" w:hAnsi="Times New Roman"/>
          <w:sz w:val="24"/>
          <w:szCs w:val="24"/>
        </w:rPr>
        <w:t>городском округе</w:t>
      </w:r>
    </w:p>
    <w:p w:rsidR="007F2CA0" w:rsidRPr="00CE5932" w:rsidRDefault="007F2CA0" w:rsidP="007F2C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CA0" w:rsidRDefault="007F2CA0" w:rsidP="007F2C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</w:t>
      </w:r>
    </w:p>
    <w:p w:rsidR="007F2CA0" w:rsidRDefault="007F2CA0" w:rsidP="007F2CA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76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результатам контрольных мероприятий Финансового управления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в сфере закупок товаров, работ, услуг для муниципальных нужд за 12 месяцев 2023 года</w:t>
      </w:r>
    </w:p>
    <w:p w:rsidR="007F2CA0" w:rsidRPr="0025760F" w:rsidRDefault="007F2CA0" w:rsidP="007F2C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2CA0" w:rsidRDefault="007F2CA0" w:rsidP="007F2CA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полномочий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является осуществление контроля в сфере закупок, в соответствии с частью 1 статьи 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2023 года специалистами Финансового управления проведено 12 контрольных мероприятий в сфере закупок, из них одно контрольное мероприятие находится в стадии проведения (срок окончания 29.12.2023). Все проведенные контрольные мероприятия являются плановыми.</w:t>
      </w:r>
    </w:p>
    <w:p w:rsidR="007F2CA0" w:rsidRDefault="007F2CA0" w:rsidP="007F2C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осуществлялись в отношении 9 муниципальных образовательных учреждений, 2 казенных учреждений и одного органа местного самоуправления.</w:t>
      </w:r>
    </w:p>
    <w:p w:rsidR="007F2CA0" w:rsidRPr="008A5E4C" w:rsidRDefault="007F2CA0" w:rsidP="007F2CA0">
      <w:pPr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2A17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Объем проверенных средств составил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543 282 601,34</w:t>
      </w:r>
      <w:r w:rsidRPr="002A17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</w:t>
      </w:r>
      <w:r w:rsidRPr="002A17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7F2CA0" w:rsidRPr="00287A06" w:rsidRDefault="007F2CA0" w:rsidP="007F2C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06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 сфере закупок выявлено </w:t>
      </w:r>
      <w:r>
        <w:rPr>
          <w:rFonts w:ascii="Times New Roman" w:hAnsi="Times New Roman" w:cs="Times New Roman"/>
          <w:sz w:val="28"/>
          <w:szCs w:val="28"/>
        </w:rPr>
        <w:t>1052</w:t>
      </w:r>
      <w:r w:rsidRPr="00287A06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2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87A06">
        <w:rPr>
          <w:rFonts w:ascii="Times New Roman" w:hAnsi="Times New Roman" w:cs="Times New Roman"/>
          <w:sz w:val="28"/>
          <w:szCs w:val="28"/>
        </w:rPr>
        <w:t>(далее Закона № 44-ФЗ</w:t>
      </w:r>
      <w:r w:rsidRPr="00287A06">
        <w:rPr>
          <w:sz w:val="28"/>
          <w:szCs w:val="28"/>
        </w:rPr>
        <w:t>)</w:t>
      </w:r>
      <w:r w:rsidRPr="002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2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правонарушений в сфере закупок.</w:t>
      </w:r>
      <w:r w:rsidRPr="0028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A0" w:rsidRDefault="007F2CA0" w:rsidP="007F2CA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</w:t>
      </w:r>
      <w:r w:rsidRPr="00CB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B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установленный срок,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частично не исполнены.</w:t>
      </w:r>
    </w:p>
    <w:p w:rsidR="007F2CA0" w:rsidRPr="00CB1C4C" w:rsidRDefault="007F2CA0" w:rsidP="007F2CA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1C4C">
        <w:rPr>
          <w:rFonts w:ascii="Times New Roman" w:hAnsi="Times New Roman" w:cs="Times New Roman"/>
          <w:sz w:val="28"/>
          <w:szCs w:val="28"/>
        </w:rPr>
        <w:t xml:space="preserve">Основными выявленными Финансовым управлением администрации </w:t>
      </w:r>
      <w:proofErr w:type="spellStart"/>
      <w:r w:rsidRPr="00CB1C4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B1C4C">
        <w:rPr>
          <w:rFonts w:ascii="Times New Roman" w:hAnsi="Times New Roman" w:cs="Times New Roman"/>
          <w:sz w:val="28"/>
          <w:szCs w:val="28"/>
        </w:rPr>
        <w:t xml:space="preserve"> городского округа нарушениями являлось несоблюдение заказчиками норм, установленных ч.1 ст.16, ч.2 ст.16, ч.3 ст.16, ч.5 ст.16, п.2 ч.8 ст.16, ч.1 ст.22, ч.1 ст.23, </w:t>
      </w:r>
      <w:r>
        <w:rPr>
          <w:rFonts w:ascii="Times New Roman" w:hAnsi="Times New Roman" w:cs="Times New Roman"/>
          <w:sz w:val="28"/>
          <w:szCs w:val="28"/>
        </w:rPr>
        <w:t xml:space="preserve">ч. 4.1. ст. 30, </w:t>
      </w:r>
      <w:r w:rsidRPr="00CB1C4C">
        <w:rPr>
          <w:rFonts w:ascii="Times New Roman" w:hAnsi="Times New Roman" w:cs="Times New Roman"/>
          <w:sz w:val="28"/>
          <w:szCs w:val="28"/>
        </w:rPr>
        <w:t>ч.2 ст.34, ч.11 ст.34, п.1 ч.13 ст.34, ч.13.1 ст.34,</w:t>
      </w:r>
      <w:r>
        <w:rPr>
          <w:rFonts w:ascii="Times New Roman" w:hAnsi="Times New Roman" w:cs="Times New Roman"/>
          <w:sz w:val="28"/>
          <w:szCs w:val="28"/>
        </w:rPr>
        <w:t xml:space="preserve"> ч. 6 ст. 38,</w:t>
      </w:r>
      <w:r w:rsidRPr="00CB1C4C">
        <w:rPr>
          <w:rFonts w:ascii="Times New Roman" w:hAnsi="Times New Roman" w:cs="Times New Roman"/>
          <w:sz w:val="28"/>
          <w:szCs w:val="28"/>
        </w:rPr>
        <w:t xml:space="preserve"> </w:t>
      </w:r>
      <w:r w:rsidRPr="00D4071E">
        <w:rPr>
          <w:rFonts w:ascii="Times New Roman" w:hAnsi="Times New Roman" w:cs="Times New Roman"/>
          <w:spacing w:val="-6"/>
          <w:sz w:val="28"/>
          <w:szCs w:val="28"/>
        </w:rPr>
        <w:t>ч.2 ст.63, ч.4 ст. 64, ч.2 ст.93, ч.3 ст.94, ч.1 ст.95, ч.2 ст. 103, ч.3 ст.103 Закона № 44-ФЗ</w:t>
      </w:r>
      <w:r w:rsidRPr="00CB1C4C">
        <w:rPr>
          <w:rFonts w:ascii="Times New Roman" w:hAnsi="Times New Roman" w:cs="Times New Roman"/>
          <w:sz w:val="28"/>
          <w:szCs w:val="28"/>
        </w:rPr>
        <w:t>. Из них наиболее распространенными были:</w:t>
      </w:r>
    </w:p>
    <w:p w:rsidR="007F2CA0" w:rsidRPr="00CB1C4C" w:rsidRDefault="007F2CA0" w:rsidP="007F2C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sz w:val="28"/>
          <w:szCs w:val="28"/>
        </w:rPr>
      </w:pPr>
      <w:r w:rsidRPr="00CB1C4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заказчиками </w:t>
      </w:r>
      <w:r w:rsidRPr="00CB1C4C">
        <w:rPr>
          <w:sz w:val="28"/>
          <w:szCs w:val="28"/>
        </w:rPr>
        <w:t>контракта, договора с единственным поставщиком раньше размещения плана-графика</w:t>
      </w:r>
      <w:r>
        <w:rPr>
          <w:sz w:val="28"/>
          <w:szCs w:val="28"/>
        </w:rPr>
        <w:t xml:space="preserve"> закупок;</w:t>
      </w:r>
      <w:r w:rsidRPr="00CB1C4C">
        <w:rPr>
          <w:sz w:val="28"/>
          <w:szCs w:val="28"/>
        </w:rPr>
        <w:t xml:space="preserve"> </w:t>
      </w:r>
    </w:p>
    <w:p w:rsidR="007F2CA0" w:rsidRPr="00CB1C4C" w:rsidRDefault="007F2CA0" w:rsidP="007F2C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CB1C4C">
        <w:rPr>
          <w:rFonts w:eastAsia="Calibri"/>
          <w:sz w:val="28"/>
          <w:szCs w:val="28"/>
        </w:rPr>
        <w:t>формирование планов-графиков</w:t>
      </w:r>
      <w:r>
        <w:rPr>
          <w:rFonts w:eastAsia="Calibri"/>
          <w:sz w:val="28"/>
          <w:szCs w:val="28"/>
        </w:rPr>
        <w:t xml:space="preserve"> закупок</w:t>
      </w:r>
      <w:r w:rsidRPr="00CB1C4C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 финансовый год, вместо 3 лет;</w:t>
      </w:r>
    </w:p>
    <w:p w:rsidR="007F2CA0" w:rsidRDefault="007F2CA0" w:rsidP="007F2C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CB1C4C">
        <w:rPr>
          <w:sz w:val="28"/>
          <w:szCs w:val="28"/>
        </w:rPr>
        <w:t>тсутствие идентификационного кода закупки (ИКЗ) в контрактах, в договорах с единственным поставщиком</w:t>
      </w:r>
      <w:r>
        <w:rPr>
          <w:sz w:val="28"/>
          <w:szCs w:val="28"/>
        </w:rPr>
        <w:t>;</w:t>
      </w:r>
    </w:p>
    <w:p w:rsidR="007F2CA0" w:rsidRPr="00CB1C4C" w:rsidRDefault="007F2CA0" w:rsidP="007F2C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размещение отчета о закупках у субъектов малого предпринимательства с недостоверными данными;</w:t>
      </w:r>
    </w:p>
    <w:p w:rsidR="007F2CA0" w:rsidRPr="00CB1C4C" w:rsidRDefault="007F2CA0" w:rsidP="007F2CA0">
      <w:pPr>
        <w:pStyle w:val="ae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CB1C4C">
        <w:rPr>
          <w:sz w:val="28"/>
          <w:szCs w:val="28"/>
        </w:rPr>
        <w:t xml:space="preserve">не </w:t>
      </w:r>
      <w:r>
        <w:rPr>
          <w:sz w:val="28"/>
          <w:szCs w:val="28"/>
        </w:rPr>
        <w:t>указание в контрактах обязательных условий, установленных законодательством;</w:t>
      </w:r>
    </w:p>
    <w:p w:rsidR="007F2CA0" w:rsidRPr="00CB1C4C" w:rsidRDefault="007F2CA0" w:rsidP="007F2C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CB1C4C">
        <w:rPr>
          <w:sz w:val="28"/>
          <w:szCs w:val="28"/>
        </w:rPr>
        <w:t xml:space="preserve">нарушение </w:t>
      </w:r>
      <w:r w:rsidRPr="00CB1C4C">
        <w:rPr>
          <w:rFonts w:eastAsia="Calibri"/>
          <w:sz w:val="28"/>
          <w:szCs w:val="28"/>
        </w:rPr>
        <w:t>заказчиком</w:t>
      </w:r>
      <w:r w:rsidRPr="00CB1C4C">
        <w:rPr>
          <w:sz w:val="28"/>
          <w:szCs w:val="28"/>
        </w:rPr>
        <w:t xml:space="preserve"> </w:t>
      </w:r>
      <w:r w:rsidRPr="00CB1C4C">
        <w:rPr>
          <w:rFonts w:eastAsia="Calibri"/>
          <w:sz w:val="28"/>
          <w:szCs w:val="28"/>
        </w:rPr>
        <w:t xml:space="preserve">срока оплаты поставленного товара, выполненной работы, оказанной услуги </w:t>
      </w:r>
      <w:r w:rsidRPr="00CB1C4C">
        <w:rPr>
          <w:sz w:val="28"/>
          <w:szCs w:val="28"/>
        </w:rPr>
        <w:t>в договорах с единственным поставщиком</w:t>
      </w:r>
      <w:r>
        <w:rPr>
          <w:rFonts w:eastAsia="Calibri"/>
          <w:sz w:val="28"/>
          <w:szCs w:val="28"/>
        </w:rPr>
        <w:t>;</w:t>
      </w:r>
    </w:p>
    <w:p w:rsidR="007F2CA0" w:rsidRPr="00CB1C4C" w:rsidRDefault="007F2CA0" w:rsidP="007F2C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CB1C4C">
        <w:rPr>
          <w:rFonts w:eastAsia="Calibri"/>
          <w:sz w:val="28"/>
          <w:szCs w:val="28"/>
        </w:rPr>
        <w:t>не размещение в реестре контрактов информации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контрактом;</w:t>
      </w:r>
    </w:p>
    <w:p w:rsidR="007F2CA0" w:rsidRDefault="007F2CA0" w:rsidP="007F2CA0">
      <w:pPr>
        <w:pStyle w:val="ae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CB1C4C">
        <w:rPr>
          <w:sz w:val="28"/>
          <w:szCs w:val="28"/>
        </w:rPr>
        <w:t>не размещение в ЕИС информации о   заключении контракта, внесения изменений в условия контракта, расторжения контракта, приемки поставленного товара, выполненной работы, оказанной услуги</w:t>
      </w:r>
      <w:r>
        <w:rPr>
          <w:sz w:val="28"/>
          <w:szCs w:val="28"/>
        </w:rPr>
        <w:t>;</w:t>
      </w:r>
    </w:p>
    <w:p w:rsidR="007F2CA0" w:rsidRPr="00CB1C4C" w:rsidRDefault="007F2CA0" w:rsidP="007F2CA0">
      <w:pPr>
        <w:pStyle w:val="ae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образования в сфере закупок у контрактного управляющего.</w:t>
      </w:r>
    </w:p>
    <w:p w:rsidR="007F2CA0" w:rsidRPr="00CB1C4C" w:rsidRDefault="007F2CA0" w:rsidP="007F2C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выявленными фактами административных правонарушений являлись составы административных правонарушений, предусмотренных ч. 4. ст. 7.29.3, ч. 1.2. ст. 7.30, ч. 1.4. ст. 7.30, ч. 2 ст. 7.31, ч. 1 ст. 7.32.5 Кодекса административных правонарушений Российской Федерации</w:t>
      </w:r>
      <w:r w:rsidRPr="00CB1C4C">
        <w:rPr>
          <w:rFonts w:ascii="Times New Roman" w:hAnsi="Times New Roman" w:cs="Times New Roman"/>
          <w:sz w:val="28"/>
          <w:szCs w:val="28"/>
        </w:rPr>
        <w:t>.</w:t>
      </w:r>
      <w:r w:rsidRPr="00CB1C4C">
        <w:rPr>
          <w:rFonts w:ascii="Times New Roman" w:hAnsi="Times New Roman" w:cs="Times New Roman"/>
          <w:sz w:val="28"/>
          <w:szCs w:val="28"/>
        </w:rPr>
        <w:tab/>
      </w:r>
    </w:p>
    <w:p w:rsidR="007F2CA0" w:rsidRDefault="007F2CA0" w:rsidP="007F2CA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1C4C">
        <w:rPr>
          <w:rFonts w:ascii="Times New Roman" w:hAnsi="Times New Roman" w:cs="Times New Roman"/>
          <w:sz w:val="28"/>
          <w:szCs w:val="28"/>
        </w:rPr>
        <w:t>Наличия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или иных признаков совершения коррупционных нарушений </w:t>
      </w:r>
      <w:r w:rsidRPr="00CB1C4C">
        <w:rPr>
          <w:rFonts w:ascii="Times New Roman" w:hAnsi="Times New Roman" w:cs="Times New Roman"/>
          <w:sz w:val="28"/>
          <w:szCs w:val="28"/>
        </w:rPr>
        <w:t>у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4C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не</w:t>
      </w:r>
      <w:r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7F2CA0" w:rsidRDefault="007F2CA0" w:rsidP="007F2C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фактах выявленных нарушений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информация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прокуратуру.</w:t>
      </w:r>
      <w:bookmarkStart w:id="6" w:name="_GoBack"/>
      <w:bookmarkEnd w:id="6"/>
    </w:p>
    <w:sectPr w:rsidR="007F2CA0" w:rsidSect="00FA09B6">
      <w:headerReference w:type="default" r:id="rId9"/>
      <w:headerReference w:type="first" r:id="rId10"/>
      <w:pgSz w:w="16838" w:h="11905" w:orient="landscape"/>
      <w:pgMar w:top="252" w:right="1134" w:bottom="568" w:left="1134" w:header="29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52" w:rsidRDefault="00332452" w:rsidP="000113B7">
      <w:pPr>
        <w:spacing w:after="0" w:line="240" w:lineRule="auto"/>
      </w:pPr>
      <w:r>
        <w:separator/>
      </w:r>
    </w:p>
  </w:endnote>
  <w:endnote w:type="continuationSeparator" w:id="0">
    <w:p w:rsidR="00332452" w:rsidRDefault="00332452" w:rsidP="0001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52" w:rsidRDefault="00332452" w:rsidP="000113B7">
      <w:pPr>
        <w:spacing w:after="0" w:line="240" w:lineRule="auto"/>
      </w:pPr>
      <w:r>
        <w:separator/>
      </w:r>
    </w:p>
  </w:footnote>
  <w:footnote w:type="continuationSeparator" w:id="0">
    <w:p w:rsidR="00332452" w:rsidRDefault="00332452" w:rsidP="0001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073892"/>
      <w:docPartObj>
        <w:docPartGallery w:val="Page Numbers (Top of Page)"/>
        <w:docPartUnique/>
      </w:docPartObj>
    </w:sdtPr>
    <w:sdtEndPr/>
    <w:sdtContent>
      <w:p w:rsidR="00A32372" w:rsidRDefault="00A323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A0">
          <w:rPr>
            <w:noProof/>
          </w:rPr>
          <w:t>42</w:t>
        </w:r>
        <w:r>
          <w:fldChar w:fldCharType="end"/>
        </w:r>
      </w:p>
    </w:sdtContent>
  </w:sdt>
  <w:p w:rsidR="00A32372" w:rsidRDefault="00A323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72" w:rsidRPr="007C33B4" w:rsidRDefault="00A3237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A32372" w:rsidRDefault="00A323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74E"/>
    <w:multiLevelType w:val="hybridMultilevel"/>
    <w:tmpl w:val="F048C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05A"/>
    <w:multiLevelType w:val="hybridMultilevel"/>
    <w:tmpl w:val="1EDAD49A"/>
    <w:lvl w:ilvl="0" w:tplc="D298AF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2D2189"/>
    <w:multiLevelType w:val="hybridMultilevel"/>
    <w:tmpl w:val="F048C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269D"/>
    <w:multiLevelType w:val="hybridMultilevel"/>
    <w:tmpl w:val="BEF42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4623"/>
    <w:multiLevelType w:val="hybridMultilevel"/>
    <w:tmpl w:val="ACA85DBE"/>
    <w:lvl w:ilvl="0" w:tplc="C6565BE4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126A"/>
    <w:multiLevelType w:val="hybridMultilevel"/>
    <w:tmpl w:val="13C25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3E"/>
    <w:rsid w:val="00005E2C"/>
    <w:rsid w:val="00007206"/>
    <w:rsid w:val="000113B7"/>
    <w:rsid w:val="00011BD3"/>
    <w:rsid w:val="00011CAD"/>
    <w:rsid w:val="00020124"/>
    <w:rsid w:val="00024988"/>
    <w:rsid w:val="00026536"/>
    <w:rsid w:val="00027B6D"/>
    <w:rsid w:val="00040869"/>
    <w:rsid w:val="000461AA"/>
    <w:rsid w:val="00053DB7"/>
    <w:rsid w:val="00055AC6"/>
    <w:rsid w:val="00062C55"/>
    <w:rsid w:val="0006713F"/>
    <w:rsid w:val="00067B27"/>
    <w:rsid w:val="00075AB7"/>
    <w:rsid w:val="00086F6A"/>
    <w:rsid w:val="0009269D"/>
    <w:rsid w:val="000A4062"/>
    <w:rsid w:val="000A6A1C"/>
    <w:rsid w:val="000B3F02"/>
    <w:rsid w:val="000C2AA6"/>
    <w:rsid w:val="000C56C1"/>
    <w:rsid w:val="000D13F4"/>
    <w:rsid w:val="000E14B5"/>
    <w:rsid w:val="000E1C74"/>
    <w:rsid w:val="000E2148"/>
    <w:rsid w:val="000E3A23"/>
    <w:rsid w:val="000E3BF6"/>
    <w:rsid w:val="000E3FC6"/>
    <w:rsid w:val="000E5E72"/>
    <w:rsid w:val="000F3E7B"/>
    <w:rsid w:val="00104C26"/>
    <w:rsid w:val="00105BF8"/>
    <w:rsid w:val="00105C37"/>
    <w:rsid w:val="0010631A"/>
    <w:rsid w:val="00106CEC"/>
    <w:rsid w:val="001103F9"/>
    <w:rsid w:val="001238BF"/>
    <w:rsid w:val="00123B8C"/>
    <w:rsid w:val="00127DD2"/>
    <w:rsid w:val="00130F93"/>
    <w:rsid w:val="00142353"/>
    <w:rsid w:val="00145D97"/>
    <w:rsid w:val="00153651"/>
    <w:rsid w:val="0016268C"/>
    <w:rsid w:val="0016397E"/>
    <w:rsid w:val="00174E1A"/>
    <w:rsid w:val="0017725C"/>
    <w:rsid w:val="001832F2"/>
    <w:rsid w:val="001844A8"/>
    <w:rsid w:val="00184EE0"/>
    <w:rsid w:val="001866D1"/>
    <w:rsid w:val="00190B68"/>
    <w:rsid w:val="001920EB"/>
    <w:rsid w:val="001944E4"/>
    <w:rsid w:val="00195A74"/>
    <w:rsid w:val="00197133"/>
    <w:rsid w:val="001B1B78"/>
    <w:rsid w:val="001D38BC"/>
    <w:rsid w:val="001D6177"/>
    <w:rsid w:val="001D64B0"/>
    <w:rsid w:val="001E0A6D"/>
    <w:rsid w:val="001E123F"/>
    <w:rsid w:val="001E3B9B"/>
    <w:rsid w:val="001F12E8"/>
    <w:rsid w:val="001F4567"/>
    <w:rsid w:val="002010C2"/>
    <w:rsid w:val="00207930"/>
    <w:rsid w:val="00215825"/>
    <w:rsid w:val="00216506"/>
    <w:rsid w:val="00223631"/>
    <w:rsid w:val="002309B4"/>
    <w:rsid w:val="002444F6"/>
    <w:rsid w:val="00244FB5"/>
    <w:rsid w:val="002476BB"/>
    <w:rsid w:val="00256878"/>
    <w:rsid w:val="00264176"/>
    <w:rsid w:val="00265909"/>
    <w:rsid w:val="002661BC"/>
    <w:rsid w:val="0027257B"/>
    <w:rsid w:val="00274ADB"/>
    <w:rsid w:val="00281E33"/>
    <w:rsid w:val="00291586"/>
    <w:rsid w:val="002962C5"/>
    <w:rsid w:val="0029712C"/>
    <w:rsid w:val="002A4869"/>
    <w:rsid w:val="002A53D4"/>
    <w:rsid w:val="002A56CC"/>
    <w:rsid w:val="002A656F"/>
    <w:rsid w:val="002A7E09"/>
    <w:rsid w:val="002B569E"/>
    <w:rsid w:val="002C573E"/>
    <w:rsid w:val="002C6124"/>
    <w:rsid w:val="002C63E6"/>
    <w:rsid w:val="002D4837"/>
    <w:rsid w:val="002D63A1"/>
    <w:rsid w:val="002D6C66"/>
    <w:rsid w:val="002D7678"/>
    <w:rsid w:val="002E044F"/>
    <w:rsid w:val="002E191E"/>
    <w:rsid w:val="002E5D49"/>
    <w:rsid w:val="002F02B0"/>
    <w:rsid w:val="002F70A3"/>
    <w:rsid w:val="00300451"/>
    <w:rsid w:val="0030260D"/>
    <w:rsid w:val="00303C84"/>
    <w:rsid w:val="00316B3E"/>
    <w:rsid w:val="00323594"/>
    <w:rsid w:val="00330464"/>
    <w:rsid w:val="00332452"/>
    <w:rsid w:val="00333694"/>
    <w:rsid w:val="0034015C"/>
    <w:rsid w:val="0034171E"/>
    <w:rsid w:val="003526CC"/>
    <w:rsid w:val="00363CBB"/>
    <w:rsid w:val="00364AA7"/>
    <w:rsid w:val="0036774A"/>
    <w:rsid w:val="003711F4"/>
    <w:rsid w:val="003735FB"/>
    <w:rsid w:val="00374034"/>
    <w:rsid w:val="00377D08"/>
    <w:rsid w:val="00381B82"/>
    <w:rsid w:val="0038350D"/>
    <w:rsid w:val="00394B66"/>
    <w:rsid w:val="00396545"/>
    <w:rsid w:val="003A1A9B"/>
    <w:rsid w:val="003A7AF9"/>
    <w:rsid w:val="003B1863"/>
    <w:rsid w:val="003B3745"/>
    <w:rsid w:val="003B44F1"/>
    <w:rsid w:val="003C0519"/>
    <w:rsid w:val="003C23F1"/>
    <w:rsid w:val="003C31FD"/>
    <w:rsid w:val="003D1255"/>
    <w:rsid w:val="003D29BB"/>
    <w:rsid w:val="003D4A39"/>
    <w:rsid w:val="003D4DDB"/>
    <w:rsid w:val="003D55E7"/>
    <w:rsid w:val="003D6D71"/>
    <w:rsid w:val="003D7F64"/>
    <w:rsid w:val="003E24BF"/>
    <w:rsid w:val="003E5A96"/>
    <w:rsid w:val="003E5BA0"/>
    <w:rsid w:val="003F1625"/>
    <w:rsid w:val="003F531E"/>
    <w:rsid w:val="0040162A"/>
    <w:rsid w:val="004035FE"/>
    <w:rsid w:val="00404E5F"/>
    <w:rsid w:val="004174F1"/>
    <w:rsid w:val="00417EF9"/>
    <w:rsid w:val="00427261"/>
    <w:rsid w:val="00427F63"/>
    <w:rsid w:val="0043670C"/>
    <w:rsid w:val="004422A5"/>
    <w:rsid w:val="00443FDA"/>
    <w:rsid w:val="00450C87"/>
    <w:rsid w:val="0045217A"/>
    <w:rsid w:val="00453C58"/>
    <w:rsid w:val="004555BB"/>
    <w:rsid w:val="0046566B"/>
    <w:rsid w:val="0046728F"/>
    <w:rsid w:val="004733F1"/>
    <w:rsid w:val="0047794C"/>
    <w:rsid w:val="00481924"/>
    <w:rsid w:val="00483182"/>
    <w:rsid w:val="00484BF7"/>
    <w:rsid w:val="00486DBF"/>
    <w:rsid w:val="00493B96"/>
    <w:rsid w:val="00493FD2"/>
    <w:rsid w:val="00497BAA"/>
    <w:rsid w:val="004A0E38"/>
    <w:rsid w:val="004B08F4"/>
    <w:rsid w:val="004B641A"/>
    <w:rsid w:val="004C3B84"/>
    <w:rsid w:val="004C4A55"/>
    <w:rsid w:val="004C6CE1"/>
    <w:rsid w:val="004C7708"/>
    <w:rsid w:val="004E0F91"/>
    <w:rsid w:val="004E4771"/>
    <w:rsid w:val="004E5AF1"/>
    <w:rsid w:val="004E670F"/>
    <w:rsid w:val="004E7F1D"/>
    <w:rsid w:val="004F0279"/>
    <w:rsid w:val="004F0BDA"/>
    <w:rsid w:val="004F6C36"/>
    <w:rsid w:val="004F75D5"/>
    <w:rsid w:val="0051186D"/>
    <w:rsid w:val="005130AD"/>
    <w:rsid w:val="00513E07"/>
    <w:rsid w:val="00521167"/>
    <w:rsid w:val="005251D6"/>
    <w:rsid w:val="005311BC"/>
    <w:rsid w:val="0053128A"/>
    <w:rsid w:val="0053251C"/>
    <w:rsid w:val="00533AD3"/>
    <w:rsid w:val="00535FC0"/>
    <w:rsid w:val="00536126"/>
    <w:rsid w:val="00537223"/>
    <w:rsid w:val="00540420"/>
    <w:rsid w:val="00540AB4"/>
    <w:rsid w:val="00544A58"/>
    <w:rsid w:val="00547F62"/>
    <w:rsid w:val="00552A70"/>
    <w:rsid w:val="00552E30"/>
    <w:rsid w:val="005557B5"/>
    <w:rsid w:val="00565DD4"/>
    <w:rsid w:val="005725D9"/>
    <w:rsid w:val="0057299C"/>
    <w:rsid w:val="0057484D"/>
    <w:rsid w:val="00575786"/>
    <w:rsid w:val="00581738"/>
    <w:rsid w:val="00582BCD"/>
    <w:rsid w:val="00582DEF"/>
    <w:rsid w:val="00592643"/>
    <w:rsid w:val="005A7E9C"/>
    <w:rsid w:val="005B14F8"/>
    <w:rsid w:val="005B186C"/>
    <w:rsid w:val="005B49BD"/>
    <w:rsid w:val="005B50A0"/>
    <w:rsid w:val="005C0393"/>
    <w:rsid w:val="005C0E92"/>
    <w:rsid w:val="005C5937"/>
    <w:rsid w:val="005D0B41"/>
    <w:rsid w:val="005D0CFB"/>
    <w:rsid w:val="005D2236"/>
    <w:rsid w:val="005D51BF"/>
    <w:rsid w:val="005D794C"/>
    <w:rsid w:val="005F104B"/>
    <w:rsid w:val="005F3BBF"/>
    <w:rsid w:val="005F76F2"/>
    <w:rsid w:val="00601051"/>
    <w:rsid w:val="00604C34"/>
    <w:rsid w:val="0060549B"/>
    <w:rsid w:val="006056EB"/>
    <w:rsid w:val="00605F34"/>
    <w:rsid w:val="00606805"/>
    <w:rsid w:val="00606888"/>
    <w:rsid w:val="006068CF"/>
    <w:rsid w:val="006136B7"/>
    <w:rsid w:val="006158E3"/>
    <w:rsid w:val="00623FC9"/>
    <w:rsid w:val="006274D4"/>
    <w:rsid w:val="00636717"/>
    <w:rsid w:val="00647E82"/>
    <w:rsid w:val="00651517"/>
    <w:rsid w:val="00656096"/>
    <w:rsid w:val="00665025"/>
    <w:rsid w:val="00670E2C"/>
    <w:rsid w:val="0068117E"/>
    <w:rsid w:val="006929C8"/>
    <w:rsid w:val="00692D47"/>
    <w:rsid w:val="0069568F"/>
    <w:rsid w:val="006A0FF4"/>
    <w:rsid w:val="006A329A"/>
    <w:rsid w:val="006A52A4"/>
    <w:rsid w:val="006B1E74"/>
    <w:rsid w:val="006B56A1"/>
    <w:rsid w:val="006C0FB0"/>
    <w:rsid w:val="006C7EB2"/>
    <w:rsid w:val="006D4460"/>
    <w:rsid w:val="006D5A6D"/>
    <w:rsid w:val="006E5309"/>
    <w:rsid w:val="006F02D4"/>
    <w:rsid w:val="006F374F"/>
    <w:rsid w:val="006F3FE0"/>
    <w:rsid w:val="006F6CE6"/>
    <w:rsid w:val="006F7C60"/>
    <w:rsid w:val="00706DE3"/>
    <w:rsid w:val="007103D0"/>
    <w:rsid w:val="00710AFD"/>
    <w:rsid w:val="00716E09"/>
    <w:rsid w:val="00717E92"/>
    <w:rsid w:val="0072244F"/>
    <w:rsid w:val="00736F8C"/>
    <w:rsid w:val="00740D6B"/>
    <w:rsid w:val="00745DDA"/>
    <w:rsid w:val="00752924"/>
    <w:rsid w:val="0075452C"/>
    <w:rsid w:val="00756BFE"/>
    <w:rsid w:val="00760D0E"/>
    <w:rsid w:val="007637E1"/>
    <w:rsid w:val="00765FE8"/>
    <w:rsid w:val="00781575"/>
    <w:rsid w:val="00784A20"/>
    <w:rsid w:val="007930CC"/>
    <w:rsid w:val="00794245"/>
    <w:rsid w:val="00795047"/>
    <w:rsid w:val="00795F10"/>
    <w:rsid w:val="007A162A"/>
    <w:rsid w:val="007A2325"/>
    <w:rsid w:val="007A4F54"/>
    <w:rsid w:val="007B0081"/>
    <w:rsid w:val="007B3390"/>
    <w:rsid w:val="007B738C"/>
    <w:rsid w:val="007C297A"/>
    <w:rsid w:val="007C33B4"/>
    <w:rsid w:val="007C3720"/>
    <w:rsid w:val="007C4DDB"/>
    <w:rsid w:val="007C5B83"/>
    <w:rsid w:val="007D4EDE"/>
    <w:rsid w:val="007E190C"/>
    <w:rsid w:val="007E2301"/>
    <w:rsid w:val="007E35B9"/>
    <w:rsid w:val="007E3D84"/>
    <w:rsid w:val="007E7A65"/>
    <w:rsid w:val="007F047B"/>
    <w:rsid w:val="007F0B54"/>
    <w:rsid w:val="007F2CA0"/>
    <w:rsid w:val="007F4314"/>
    <w:rsid w:val="00803AE9"/>
    <w:rsid w:val="00803E4D"/>
    <w:rsid w:val="00805C00"/>
    <w:rsid w:val="00805DB3"/>
    <w:rsid w:val="00811634"/>
    <w:rsid w:val="00811650"/>
    <w:rsid w:val="00811E25"/>
    <w:rsid w:val="008143EC"/>
    <w:rsid w:val="008213D7"/>
    <w:rsid w:val="00832A0E"/>
    <w:rsid w:val="00832C47"/>
    <w:rsid w:val="008403E0"/>
    <w:rsid w:val="00846066"/>
    <w:rsid w:val="00851B34"/>
    <w:rsid w:val="0085777A"/>
    <w:rsid w:val="00857807"/>
    <w:rsid w:val="00857C3A"/>
    <w:rsid w:val="00861D02"/>
    <w:rsid w:val="00862858"/>
    <w:rsid w:val="00866E49"/>
    <w:rsid w:val="00867AF3"/>
    <w:rsid w:val="0087018D"/>
    <w:rsid w:val="008707D9"/>
    <w:rsid w:val="00871482"/>
    <w:rsid w:val="008742A9"/>
    <w:rsid w:val="0087565C"/>
    <w:rsid w:val="0087588E"/>
    <w:rsid w:val="00884184"/>
    <w:rsid w:val="00886398"/>
    <w:rsid w:val="008916E2"/>
    <w:rsid w:val="00892F63"/>
    <w:rsid w:val="00893C4E"/>
    <w:rsid w:val="008A2033"/>
    <w:rsid w:val="008A38CC"/>
    <w:rsid w:val="008A46CE"/>
    <w:rsid w:val="008B0119"/>
    <w:rsid w:val="008B343E"/>
    <w:rsid w:val="008B47EE"/>
    <w:rsid w:val="008C0BF5"/>
    <w:rsid w:val="008D07AF"/>
    <w:rsid w:val="008E10F7"/>
    <w:rsid w:val="008F03FB"/>
    <w:rsid w:val="008F0677"/>
    <w:rsid w:val="008F1187"/>
    <w:rsid w:val="00901D5D"/>
    <w:rsid w:val="00902314"/>
    <w:rsid w:val="00904230"/>
    <w:rsid w:val="009075A2"/>
    <w:rsid w:val="009105D0"/>
    <w:rsid w:val="0091156D"/>
    <w:rsid w:val="0091650B"/>
    <w:rsid w:val="00945C79"/>
    <w:rsid w:val="009524DC"/>
    <w:rsid w:val="00967FF0"/>
    <w:rsid w:val="00970231"/>
    <w:rsid w:val="00973037"/>
    <w:rsid w:val="009763F6"/>
    <w:rsid w:val="0097720C"/>
    <w:rsid w:val="00981250"/>
    <w:rsid w:val="00985FB8"/>
    <w:rsid w:val="0098714F"/>
    <w:rsid w:val="00995B9E"/>
    <w:rsid w:val="00995E25"/>
    <w:rsid w:val="009A214E"/>
    <w:rsid w:val="009A24EF"/>
    <w:rsid w:val="009A41CB"/>
    <w:rsid w:val="009B2480"/>
    <w:rsid w:val="009B3DEA"/>
    <w:rsid w:val="009B4F28"/>
    <w:rsid w:val="009B7BF5"/>
    <w:rsid w:val="009C098B"/>
    <w:rsid w:val="009C216D"/>
    <w:rsid w:val="009C2FC9"/>
    <w:rsid w:val="009C3056"/>
    <w:rsid w:val="009C623D"/>
    <w:rsid w:val="009C691F"/>
    <w:rsid w:val="009C7154"/>
    <w:rsid w:val="009C745A"/>
    <w:rsid w:val="009D38FC"/>
    <w:rsid w:val="009D4D5B"/>
    <w:rsid w:val="009D52D5"/>
    <w:rsid w:val="009E0135"/>
    <w:rsid w:val="009E189D"/>
    <w:rsid w:val="009E2C1C"/>
    <w:rsid w:val="009F6B95"/>
    <w:rsid w:val="00A07700"/>
    <w:rsid w:val="00A12C12"/>
    <w:rsid w:val="00A146A6"/>
    <w:rsid w:val="00A15464"/>
    <w:rsid w:val="00A2544F"/>
    <w:rsid w:val="00A32372"/>
    <w:rsid w:val="00A333DC"/>
    <w:rsid w:val="00A361CE"/>
    <w:rsid w:val="00A41220"/>
    <w:rsid w:val="00A475D3"/>
    <w:rsid w:val="00A52315"/>
    <w:rsid w:val="00A53B82"/>
    <w:rsid w:val="00A552E0"/>
    <w:rsid w:val="00A55AD5"/>
    <w:rsid w:val="00A57BFB"/>
    <w:rsid w:val="00A60B0E"/>
    <w:rsid w:val="00A61B74"/>
    <w:rsid w:val="00A655C9"/>
    <w:rsid w:val="00A66F03"/>
    <w:rsid w:val="00A67AFB"/>
    <w:rsid w:val="00A71E7B"/>
    <w:rsid w:val="00A8020B"/>
    <w:rsid w:val="00A8272F"/>
    <w:rsid w:val="00A85CFC"/>
    <w:rsid w:val="00AA34BA"/>
    <w:rsid w:val="00AA4882"/>
    <w:rsid w:val="00AB160B"/>
    <w:rsid w:val="00AB2F3A"/>
    <w:rsid w:val="00AC1DF0"/>
    <w:rsid w:val="00AD0C65"/>
    <w:rsid w:val="00AD27D6"/>
    <w:rsid w:val="00AE34E9"/>
    <w:rsid w:val="00AE51ED"/>
    <w:rsid w:val="00AE7A4C"/>
    <w:rsid w:val="00AF0A21"/>
    <w:rsid w:val="00AF29B0"/>
    <w:rsid w:val="00AF58D0"/>
    <w:rsid w:val="00B00D0B"/>
    <w:rsid w:val="00B13D2B"/>
    <w:rsid w:val="00B153A5"/>
    <w:rsid w:val="00B15D89"/>
    <w:rsid w:val="00B20BD2"/>
    <w:rsid w:val="00B20D2E"/>
    <w:rsid w:val="00B31740"/>
    <w:rsid w:val="00B43C3E"/>
    <w:rsid w:val="00B5278D"/>
    <w:rsid w:val="00B568E6"/>
    <w:rsid w:val="00B57458"/>
    <w:rsid w:val="00B669BE"/>
    <w:rsid w:val="00B66E36"/>
    <w:rsid w:val="00B72742"/>
    <w:rsid w:val="00B801CA"/>
    <w:rsid w:val="00B855E2"/>
    <w:rsid w:val="00B87A29"/>
    <w:rsid w:val="00B87AF2"/>
    <w:rsid w:val="00B87E63"/>
    <w:rsid w:val="00B90716"/>
    <w:rsid w:val="00B93EA1"/>
    <w:rsid w:val="00B97379"/>
    <w:rsid w:val="00BA0889"/>
    <w:rsid w:val="00BA2630"/>
    <w:rsid w:val="00BA2B9D"/>
    <w:rsid w:val="00BB2680"/>
    <w:rsid w:val="00BB54EC"/>
    <w:rsid w:val="00BB5FB5"/>
    <w:rsid w:val="00BB6316"/>
    <w:rsid w:val="00BC2758"/>
    <w:rsid w:val="00BC34B6"/>
    <w:rsid w:val="00BD02AD"/>
    <w:rsid w:val="00BD19CD"/>
    <w:rsid w:val="00BD2CAB"/>
    <w:rsid w:val="00BD7F71"/>
    <w:rsid w:val="00BE74A2"/>
    <w:rsid w:val="00BF2714"/>
    <w:rsid w:val="00BF3140"/>
    <w:rsid w:val="00BF6B8D"/>
    <w:rsid w:val="00C029BB"/>
    <w:rsid w:val="00C05C09"/>
    <w:rsid w:val="00C068D1"/>
    <w:rsid w:val="00C15960"/>
    <w:rsid w:val="00C23DBE"/>
    <w:rsid w:val="00C254AB"/>
    <w:rsid w:val="00C314AC"/>
    <w:rsid w:val="00C35C9D"/>
    <w:rsid w:val="00C3620E"/>
    <w:rsid w:val="00C37DFA"/>
    <w:rsid w:val="00C42A36"/>
    <w:rsid w:val="00C44088"/>
    <w:rsid w:val="00C4775D"/>
    <w:rsid w:val="00C513AA"/>
    <w:rsid w:val="00C51B36"/>
    <w:rsid w:val="00C57D73"/>
    <w:rsid w:val="00C65496"/>
    <w:rsid w:val="00C65525"/>
    <w:rsid w:val="00C679DD"/>
    <w:rsid w:val="00C7726B"/>
    <w:rsid w:val="00C848BA"/>
    <w:rsid w:val="00C85251"/>
    <w:rsid w:val="00C92F4D"/>
    <w:rsid w:val="00CA6963"/>
    <w:rsid w:val="00CB0D64"/>
    <w:rsid w:val="00CB37C5"/>
    <w:rsid w:val="00CB63F0"/>
    <w:rsid w:val="00CB7690"/>
    <w:rsid w:val="00CD0D18"/>
    <w:rsid w:val="00CD1B14"/>
    <w:rsid w:val="00CE3408"/>
    <w:rsid w:val="00CE54AE"/>
    <w:rsid w:val="00CF0978"/>
    <w:rsid w:val="00CF286F"/>
    <w:rsid w:val="00CF3235"/>
    <w:rsid w:val="00CF325E"/>
    <w:rsid w:val="00CF7FA2"/>
    <w:rsid w:val="00D011E9"/>
    <w:rsid w:val="00D026D2"/>
    <w:rsid w:val="00D128AF"/>
    <w:rsid w:val="00D2107E"/>
    <w:rsid w:val="00D27E79"/>
    <w:rsid w:val="00D312EC"/>
    <w:rsid w:val="00D33AFF"/>
    <w:rsid w:val="00D37DCF"/>
    <w:rsid w:val="00D40878"/>
    <w:rsid w:val="00D445F9"/>
    <w:rsid w:val="00D44E71"/>
    <w:rsid w:val="00D5613D"/>
    <w:rsid w:val="00D57E3D"/>
    <w:rsid w:val="00D729B7"/>
    <w:rsid w:val="00D74C99"/>
    <w:rsid w:val="00D753ED"/>
    <w:rsid w:val="00D8099A"/>
    <w:rsid w:val="00D83209"/>
    <w:rsid w:val="00D86FB6"/>
    <w:rsid w:val="00D91D33"/>
    <w:rsid w:val="00D93C80"/>
    <w:rsid w:val="00D93D4C"/>
    <w:rsid w:val="00D9786F"/>
    <w:rsid w:val="00DB14ED"/>
    <w:rsid w:val="00DB2E0D"/>
    <w:rsid w:val="00DB3646"/>
    <w:rsid w:val="00DB70FC"/>
    <w:rsid w:val="00DC0793"/>
    <w:rsid w:val="00DD4806"/>
    <w:rsid w:val="00DD7847"/>
    <w:rsid w:val="00DE2981"/>
    <w:rsid w:val="00DE7335"/>
    <w:rsid w:val="00DF2308"/>
    <w:rsid w:val="00DF6EA4"/>
    <w:rsid w:val="00DF6EBC"/>
    <w:rsid w:val="00E00B58"/>
    <w:rsid w:val="00E02BC7"/>
    <w:rsid w:val="00E04021"/>
    <w:rsid w:val="00E05577"/>
    <w:rsid w:val="00E131C3"/>
    <w:rsid w:val="00E20259"/>
    <w:rsid w:val="00E22DB2"/>
    <w:rsid w:val="00E25E63"/>
    <w:rsid w:val="00E34B45"/>
    <w:rsid w:val="00E37FC5"/>
    <w:rsid w:val="00E4043E"/>
    <w:rsid w:val="00E47D7B"/>
    <w:rsid w:val="00E5404A"/>
    <w:rsid w:val="00E550CC"/>
    <w:rsid w:val="00E61E78"/>
    <w:rsid w:val="00E63E35"/>
    <w:rsid w:val="00E665AE"/>
    <w:rsid w:val="00E66BF5"/>
    <w:rsid w:val="00E7590D"/>
    <w:rsid w:val="00E75AF5"/>
    <w:rsid w:val="00E762BF"/>
    <w:rsid w:val="00E777C8"/>
    <w:rsid w:val="00E935CC"/>
    <w:rsid w:val="00E93AE3"/>
    <w:rsid w:val="00E948CC"/>
    <w:rsid w:val="00E94C41"/>
    <w:rsid w:val="00EA1A8D"/>
    <w:rsid w:val="00EA3A5E"/>
    <w:rsid w:val="00EA5DF3"/>
    <w:rsid w:val="00EB3612"/>
    <w:rsid w:val="00EB4DD9"/>
    <w:rsid w:val="00EB65F2"/>
    <w:rsid w:val="00EC2E69"/>
    <w:rsid w:val="00EC32A6"/>
    <w:rsid w:val="00EC774A"/>
    <w:rsid w:val="00ED5F44"/>
    <w:rsid w:val="00EE2CF3"/>
    <w:rsid w:val="00EF45F1"/>
    <w:rsid w:val="00EF4640"/>
    <w:rsid w:val="00EF47D0"/>
    <w:rsid w:val="00F062C1"/>
    <w:rsid w:val="00F13707"/>
    <w:rsid w:val="00F13794"/>
    <w:rsid w:val="00F23667"/>
    <w:rsid w:val="00F26980"/>
    <w:rsid w:val="00F279B7"/>
    <w:rsid w:val="00F307CB"/>
    <w:rsid w:val="00F377BE"/>
    <w:rsid w:val="00F416EE"/>
    <w:rsid w:val="00F44659"/>
    <w:rsid w:val="00F452B1"/>
    <w:rsid w:val="00F5082A"/>
    <w:rsid w:val="00F50FCB"/>
    <w:rsid w:val="00F6128B"/>
    <w:rsid w:val="00F61717"/>
    <w:rsid w:val="00F61B8A"/>
    <w:rsid w:val="00F61C14"/>
    <w:rsid w:val="00F667EB"/>
    <w:rsid w:val="00F72140"/>
    <w:rsid w:val="00F741DC"/>
    <w:rsid w:val="00F81280"/>
    <w:rsid w:val="00F87F53"/>
    <w:rsid w:val="00F96CDE"/>
    <w:rsid w:val="00FA09B6"/>
    <w:rsid w:val="00FA15CA"/>
    <w:rsid w:val="00FA18FA"/>
    <w:rsid w:val="00FA1A93"/>
    <w:rsid w:val="00FA2C58"/>
    <w:rsid w:val="00FA5900"/>
    <w:rsid w:val="00FA6B8B"/>
    <w:rsid w:val="00FB2AC0"/>
    <w:rsid w:val="00FB3ECE"/>
    <w:rsid w:val="00FB5786"/>
    <w:rsid w:val="00FB59D8"/>
    <w:rsid w:val="00FD3343"/>
    <w:rsid w:val="00FD538A"/>
    <w:rsid w:val="00FD5948"/>
    <w:rsid w:val="00FE381A"/>
    <w:rsid w:val="00FE476B"/>
    <w:rsid w:val="00FE48D7"/>
    <w:rsid w:val="00FE6403"/>
    <w:rsid w:val="00FF1389"/>
    <w:rsid w:val="00FF27A7"/>
    <w:rsid w:val="00FF47E2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766A7-0255-4D92-B363-62D7D99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3B7"/>
  </w:style>
  <w:style w:type="paragraph" w:styleId="a8">
    <w:name w:val="footer"/>
    <w:basedOn w:val="a"/>
    <w:link w:val="a9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3B7"/>
  </w:style>
  <w:style w:type="paragraph" w:styleId="aa">
    <w:name w:val="No Spacing"/>
    <w:uiPriority w:val="1"/>
    <w:qFormat/>
    <w:rsid w:val="005C0E92"/>
    <w:pPr>
      <w:spacing w:after="0" w:line="240" w:lineRule="auto"/>
    </w:pPr>
  </w:style>
  <w:style w:type="character" w:customStyle="1" w:styleId="ab">
    <w:name w:val="Цветовое выделение"/>
    <w:uiPriority w:val="99"/>
    <w:rsid w:val="006C7EB2"/>
    <w:rPr>
      <w:b/>
      <w:bCs/>
      <w:color w:val="26282F"/>
    </w:rPr>
  </w:style>
  <w:style w:type="paragraph" w:customStyle="1" w:styleId="ac">
    <w:name w:val="Абзац между таблицами"/>
    <w:basedOn w:val="a"/>
    <w:qFormat/>
    <w:rsid w:val="00861D02"/>
    <w:pPr>
      <w:spacing w:after="0" w:line="14" w:lineRule="auto"/>
    </w:pPr>
    <w:rPr>
      <w:sz w:val="2"/>
    </w:rPr>
  </w:style>
  <w:style w:type="character" w:styleId="ad">
    <w:name w:val="Hyperlink"/>
    <w:basedOn w:val="a0"/>
    <w:uiPriority w:val="99"/>
    <w:unhideWhenUsed/>
    <w:rsid w:val="00BD7F71"/>
    <w:rPr>
      <w:color w:val="0000FF"/>
      <w:u w:val="single"/>
    </w:rPr>
  </w:style>
  <w:style w:type="paragraph" w:customStyle="1" w:styleId="ConsTitle">
    <w:name w:val="ConsTitle"/>
    <w:rsid w:val="003F162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9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salda.ru/ekonomika/byudzhet/byudzhet-dlya-grazhd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BC1D-EDCE-4206-A256-742D1B6C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44</Pages>
  <Words>9947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Финуправление</cp:lastModifiedBy>
  <cp:revision>231</cp:revision>
  <cp:lastPrinted>2023-12-21T09:25:00Z</cp:lastPrinted>
  <dcterms:created xsi:type="dcterms:W3CDTF">2022-06-28T07:41:00Z</dcterms:created>
  <dcterms:modified xsi:type="dcterms:W3CDTF">2023-12-26T09:54:00Z</dcterms:modified>
</cp:coreProperties>
</file>