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A" w:rsidRDefault="000C4CCA" w:rsidP="00FF426E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Y="-435"/>
        <w:tblW w:w="3147" w:type="pct"/>
        <w:tblLook w:val="04A0" w:firstRow="1" w:lastRow="0" w:firstColumn="1" w:lastColumn="0" w:noHBand="0" w:noVBand="1"/>
      </w:tblPr>
      <w:tblGrid>
        <w:gridCol w:w="9635"/>
      </w:tblGrid>
      <w:tr w:rsidR="00A34F95" w:rsidTr="00A34F95">
        <w:trPr>
          <w:trHeight w:val="80"/>
        </w:trPr>
        <w:tc>
          <w:tcPr>
            <w:tcW w:w="9635" w:type="dxa"/>
          </w:tcPr>
          <w:p w:rsidR="00A34F95" w:rsidRDefault="00A34F95">
            <w:pPr>
              <w:tabs>
                <w:tab w:val="left" w:pos="702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34F95" w:rsidRDefault="00A34F95" w:rsidP="00A34F95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34F95" w:rsidRDefault="00A34F95" w:rsidP="00A34F95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Верхнесалдинского городского округа</w:t>
      </w:r>
    </w:p>
    <w:p w:rsidR="00A34F95" w:rsidRDefault="00A34F95" w:rsidP="00A34F95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E5A4D" w:rsidRPr="00BE5A4D">
        <w:rPr>
          <w:rFonts w:ascii="Times New Roman" w:hAnsi="Times New Roman"/>
          <w:sz w:val="26"/>
          <w:szCs w:val="26"/>
          <w:u w:val="single"/>
        </w:rPr>
        <w:t>05 марта 2024 года</w:t>
      </w:r>
      <w:r w:rsidR="00BE5A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BE5A4D" w:rsidRPr="00BE5A4D">
        <w:rPr>
          <w:rFonts w:ascii="Times New Roman" w:hAnsi="Times New Roman"/>
          <w:sz w:val="26"/>
          <w:szCs w:val="26"/>
          <w:u w:val="single"/>
        </w:rPr>
        <w:t>530</w:t>
      </w:r>
    </w:p>
    <w:p w:rsidR="00A34F95" w:rsidRDefault="00A34F95" w:rsidP="00A34F95">
      <w:pPr>
        <w:spacing w:after="0" w:line="240" w:lineRule="auto"/>
        <w:ind w:left="103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внесении изменений</w:t>
      </w:r>
      <w:r w:rsidR="009151DD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Схему размещения нестационарных торговых объектов на территории Верхнесалдинского городского округа, утвержденную постановлением  администрации Верхнесалдинского городского округа от 07.12.2017  №  3530» </w:t>
      </w:r>
    </w:p>
    <w:p w:rsidR="00A34F95" w:rsidRDefault="00A34F95" w:rsidP="00A34F9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</w:rPr>
      </w:pPr>
    </w:p>
    <w:p w:rsidR="00A34F95" w:rsidRDefault="00A34F95" w:rsidP="00A34F95">
      <w:pPr>
        <w:tabs>
          <w:tab w:val="left" w:pos="6975"/>
          <w:tab w:val="left" w:pos="964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4F95" w:rsidRDefault="00A34F95" w:rsidP="00A34F9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</w:t>
      </w:r>
    </w:p>
    <w:p w:rsidR="00A34F95" w:rsidRDefault="00A34F95" w:rsidP="00A34F9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A34F95" w:rsidRDefault="00A34F95" w:rsidP="00A34F9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A34F95" w:rsidRDefault="00A34F95" w:rsidP="00A34F9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851"/>
        <w:gridCol w:w="2127"/>
        <w:gridCol w:w="1274"/>
        <w:gridCol w:w="1275"/>
        <w:gridCol w:w="1275"/>
        <w:gridCol w:w="1275"/>
        <w:gridCol w:w="1558"/>
        <w:gridCol w:w="1558"/>
        <w:gridCol w:w="1275"/>
        <w:gridCol w:w="1700"/>
      </w:tblGrid>
      <w:tr w:rsidR="00A34F95" w:rsidTr="00CF7EC8">
        <w:trPr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Местонахождение нестационарного торгового объекта (адресные ориентиры. координаты земельного участка)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места размещения нестационарного торгового объекта    (квадратных метров)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Принадлежность субъекта торговли, который осуществляет использование нестационарного торгового объекта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Период использования места размещения нестационарного торгового объекта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собственнике земельного участка, здания, строения, сооружения, на (в) котором расположен нестационарный торговый объект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места размещения нестационарного торгового объекта (действующее или перспективное)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собственнике нестационарного торгового объекта (мун. образование, расположенное на территории Свердловской области, субъект торговли)</w:t>
            </w:r>
          </w:p>
        </w:tc>
      </w:tr>
      <w:tr w:rsidR="00A34F95" w:rsidTr="00CF7EC8">
        <w:trPr>
          <w:trHeight w:val="2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pStyle w:val="aa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</w:tr>
      <w:tr w:rsidR="00A34F95" w:rsidTr="00CF7EC8">
        <w:trPr>
          <w:trHeight w:val="4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ул. Воронова, д. 10,         корп. 1         (в 18 метрах севернее)                         526051,24    1531648,1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неопределенный срок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Новоселов К.С.</w:t>
            </w:r>
          </w:p>
        </w:tc>
      </w:tr>
      <w:tr w:rsidR="00A34F95" w:rsidTr="00CF7EC8">
        <w:trPr>
          <w:trHeight w:val="9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Сабурова, д. 3                                            (в 10 метрах западнее)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526245,35 1530281,93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Н.Е.</w:t>
            </w:r>
          </w:p>
        </w:tc>
      </w:tr>
      <w:tr w:rsidR="00A34F95" w:rsidTr="00CF7EC8">
        <w:trPr>
          <w:trHeight w:val="6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ул. Воронова, д.2, корп.1 (в 32,6 метрах северо-западнее) 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526098,4 1531065,92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товары, продукты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31.12.2027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Мокеев К.А.</w:t>
            </w:r>
          </w:p>
        </w:tc>
      </w:tr>
      <w:tr w:rsidR="006F4CD6" w:rsidTr="00CF7EC8">
        <w:trPr>
          <w:trHeight w:val="8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 42, у с/к «Чайка»</w:t>
            </w:r>
          </w:p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525942,56 15302226,64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трейлер, 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8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                    ул. Воронова, д. 10                                                                 (в 30 метрах 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526076,4    1531417,37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01.10.2026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Удовиченко О.В.</w:t>
            </w:r>
          </w:p>
        </w:tc>
      </w:tr>
      <w:tr w:rsidR="00A34F95" w:rsidTr="00CF7EC8">
        <w:trPr>
          <w:trHeight w:val="4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Спортивная, д. 13                                       (в 17,8 метрах северо-западнее)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526397,84 1531342,56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Карпухина И.С.</w:t>
            </w:r>
          </w:p>
        </w:tc>
      </w:tr>
      <w:tr w:rsidR="00A34F95" w:rsidTr="00CF7EC8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Парковая, д.16 (в 20 метрах северо-восточнее)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526915,81 1531129,21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Пичугин С.В</w:t>
            </w:r>
          </w:p>
        </w:tc>
      </w:tr>
      <w:tr w:rsidR="00A34F95" w:rsidTr="00CF7EC8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Чкалова, остановка «Чкалова»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524370,55  1528338,9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31.12.2028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Зейналов С.С.О.</w:t>
            </w:r>
          </w:p>
        </w:tc>
      </w:tr>
      <w:tr w:rsidR="00A34F95" w:rsidTr="00CF7EC8">
        <w:trPr>
          <w:trHeight w:val="9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Карла Маркса, д.1 (в 10 метрах 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525725,89 1529092,16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Моисеев С.В.</w:t>
            </w:r>
          </w:p>
        </w:tc>
      </w:tr>
      <w:tr w:rsidR="006F4CD6" w:rsidTr="00CF7EC8">
        <w:trPr>
          <w:trHeight w:val="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Верхнесалдинский р-н,              п. Басьяновский</w:t>
            </w:r>
          </w:p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555018,98 1540571,58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Верхнесалдинский р-н, д. Никитино,                       ул. Центральная, д. 12 (в 15 метрах северо-западнее)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514005,94 1524598,48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Лазукова А.С.</w:t>
            </w:r>
          </w:p>
        </w:tc>
      </w:tr>
      <w:tr w:rsidR="00A34F95" w:rsidTr="00CF7EC8">
        <w:trPr>
          <w:trHeight w:val="12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ул. Воронова, д. 11                                                    (в 11 метрах восточнее)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526163,94 1531562,39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4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Ленина, между д. 6 и д. 8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525929,78 1529840,12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«Информ- печать»</w:t>
            </w:r>
          </w:p>
        </w:tc>
      </w:tr>
      <w:tr w:rsidR="00A34F95" w:rsidTr="00CF7EC8">
        <w:trPr>
          <w:trHeight w:val="5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Сабурова,  д. 25, напротив профилактория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525937,98 1530254,32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A34F95" w:rsidRDefault="00A34F95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«Информ- печать»</w:t>
            </w:r>
          </w:p>
        </w:tc>
      </w:tr>
      <w:tr w:rsidR="006F4CD6" w:rsidTr="00CF7EC8">
        <w:trPr>
          <w:trHeight w:val="5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Спортивная, д.11, кор.1 (в 16 метрах западнее)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</w:p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Default="006F4CD6" w:rsidP="006F4CD6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5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ул. Энгельса, д. 87,                     корп. 1 (в 14 метрах 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525865,59 1531439,74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31.12.2027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Гагарин О.А.</w:t>
            </w:r>
          </w:p>
        </w:tc>
      </w:tr>
      <w:tr w:rsidR="00A34F95" w:rsidTr="00CF7EC8">
        <w:trPr>
          <w:trHeight w:val="10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ул. Парковая, остановка «Центральная проходная ВСМПО»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526457,32  1530203,01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Устьянцев С. А.</w:t>
            </w:r>
          </w:p>
        </w:tc>
      </w:tr>
      <w:tr w:rsidR="00A34F95" w:rsidTr="00CF7EC8">
        <w:trPr>
          <w:trHeight w:val="10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ул. Воронова, д. 8,            корп.1 (в 32 метрах севернее 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526086,11     1531415,72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34F95" w:rsidTr="00CF7EC8">
        <w:trPr>
          <w:trHeight w:val="4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ул. Энгельса, д. 87,                      корп. 1, в 7 метрах юго-западнее магазина «Кулинария»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525776,03   1531432,48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30.06.2027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116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ул. Карла Либкнехта,       д. 18, в 7 метрах западнее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525657,71   1529430,72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30.06.2027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7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Восточная, д. 5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526188,89   1530917,35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31.12.2027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7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            ул. Сабурова,  д. 3 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15 метрах северо-западнее)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526235,19   1530282,31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16.12.2026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«Информ- печать»</w:t>
            </w:r>
          </w:p>
        </w:tc>
      </w:tr>
      <w:tr w:rsidR="00A34F95" w:rsidTr="00CF7EC8">
        <w:trPr>
          <w:trHeight w:val="77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ул. Спортивная, д. 11, корп. 1                    ( в 18 метрах западнее 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526299,27   1531182,54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31.12.2028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«Информ- печать»</w:t>
            </w:r>
          </w:p>
        </w:tc>
      </w:tr>
      <w:tr w:rsidR="00A34F95" w:rsidTr="00CF7EC8">
        <w:trPr>
          <w:trHeight w:val="105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 ул. Энгельса, д. 87/1, (севернее)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525826,29   1531400,52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непродовольственные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26.03.2027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Хлопонина Л.П.</w:t>
            </w:r>
          </w:p>
        </w:tc>
      </w:tr>
      <w:tr w:rsidR="00D945C1" w:rsidTr="00CF7EC8">
        <w:trPr>
          <w:trHeight w:val="6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Верхнесалдинский р-н, д. Нелоба </w:t>
            </w:r>
          </w:p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521454,04 1539752,15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25" w:rsidTr="00CF7EC8">
        <w:trPr>
          <w:trHeight w:val="6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Парковая, парк им. Ю.А. Гагарина</w:t>
            </w:r>
          </w:p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536180,96 1529648,37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D945C1" w:rsidP="00F0692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5" w:rsidRDefault="00F06925" w:rsidP="00F0692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5C1" w:rsidTr="00CF7EC8">
        <w:trPr>
          <w:trHeight w:val="6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парк Дворца культуры им. Г.Д. Агаркова</w:t>
            </w:r>
          </w:p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525891,64 1529459,38</w:t>
            </w:r>
          </w:p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Энгельса, д. 61 (в 24 метрах северо-западнее)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526094,01   1530073,14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26.12.2026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Батраков В.В.</w:t>
            </w:r>
          </w:p>
        </w:tc>
      </w:tr>
      <w:tr w:rsidR="00A34F95" w:rsidTr="00CF7EC8">
        <w:trPr>
          <w:trHeight w:val="73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 ул. Сабурова, д. 3                                                    (у борцовского зала)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526223,46   1530280,87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действующее до 15.10.2020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Юсубов А.Х.</w:t>
            </w:r>
          </w:p>
        </w:tc>
      </w:tr>
      <w:tr w:rsidR="00A34F95" w:rsidTr="00CF7EC8">
        <w:trPr>
          <w:trHeight w:val="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                ул. Энгельса, д. 87,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корп.1,                             (у магазина)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525776,63   1531408,89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26.03.2027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 15.10.2027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 Абдуллоев И.М.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 w:rsidP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Юсубов А.Х.</w:t>
            </w:r>
          </w:p>
        </w:tc>
      </w:tr>
      <w:tr w:rsidR="00D945C1" w:rsidTr="00CF7EC8">
        <w:trPr>
          <w:trHeight w:val="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 центральных ворот коллективного сада № 8</w:t>
            </w:r>
          </w:p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522554,90 1530501,75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 w:rsidP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1" w:rsidRDefault="00D94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7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84-86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521963,81 1531242,21 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521969,31 1531235,41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521963,89   1531260,70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16.05.2029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20.07.2029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20.09.2029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Новопашин С.В.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Иванова Н.И.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Шугаева М.А.</w:t>
            </w:r>
          </w:p>
        </w:tc>
      </w:tr>
      <w:tr w:rsidR="00A34F95" w:rsidTr="00CF7EC8">
        <w:trPr>
          <w:trHeight w:val="78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                 ул. Спортивная, д. 1                                  (с северной стороны) 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526279,80   1531576,87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  <w:p w:rsidR="00A34F95" w:rsidRDefault="00A34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02.04.2028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Зайдулоев Ш.Х.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с левой стороны от входа в Садоводческое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№ 20 «Мельничный»                                  (на расстоянии 2,5 м от колодца)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522172,88   1527214,21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передвижной (мобильный) нестационар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ный торговый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34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д.61 (с южной стороны дома, за пешеходным тротуаром)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525995,98   1530141,41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Балогланов Р.Б.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Спортивная, д. 1 (с южной стороны дома)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526198,76   1531554,62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Балогланов Р.Б.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Рабочей Молодежи, д (напротив ГБУЗ СО «Верхнесалдинская ЦГБ» (родильное отделение)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525725,89 1529092,16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Балогланов Р.Б.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525833,96   1530978,19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Карла Маркса, д.65, корп.3 (в 3 м 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525539,59   1531021,94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526102,36    1531425,83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31.12.2027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Пупков А.А.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Ленина, д. 52 А (в 2-м метрах 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525143,06     1529684,91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Карла Маркса, д. 3 А                   (в 3,5 метрах юго-восточнее)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525704,77    1529281,68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торговый автомат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ул. Карла Маркса, д. 45 (в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 метрах северо-восточнее)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525810,91    1530450,45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48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 87 к.1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1.525838,3 1531414,5;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2.525839,4 1531416,8;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3.525840,7  1531418,6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галерея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2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д.73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1.525974,7  1530291,1;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2.525974,3  1530293,1;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3.525974,1  1530295,2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галерея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Спортивная, д.1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1.526222,5 1531575,0;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2.526225,6 1531575,7;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3.526229,0 1531576,7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торговая галерея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 w:rsidP="00A34F95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Кирова, д. 3 (в 11 метрах северо-восточнее от торца дома)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525886,02 529626,0771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автомат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97B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pStyle w:val="aa"/>
              <w:numPr>
                <w:ilvl w:val="0"/>
                <w:numId w:val="5"/>
              </w:numPr>
              <w:tabs>
                <w:tab w:val="left" w:pos="5670"/>
              </w:tabs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</w:t>
            </w:r>
            <w:r w:rsidR="00521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2EC0">
              <w:rPr>
                <w:rFonts w:ascii="Times New Roman" w:hAnsi="Times New Roman"/>
                <w:sz w:val="20"/>
                <w:szCs w:val="20"/>
              </w:rPr>
              <w:t>Воронова, д. 3 (</w:t>
            </w:r>
            <w:r w:rsidR="00AC75B4">
              <w:rPr>
                <w:rFonts w:ascii="Times New Roman" w:hAnsi="Times New Roman"/>
                <w:sz w:val="20"/>
                <w:szCs w:val="20"/>
              </w:rPr>
              <w:t>66</w:t>
            </w:r>
            <w:r w:rsidR="00F12EC0">
              <w:rPr>
                <w:rFonts w:ascii="Times New Roman" w:hAnsi="Times New Roman"/>
                <w:sz w:val="20"/>
                <w:szCs w:val="20"/>
              </w:rPr>
              <w:t xml:space="preserve"> метра южнее)</w:t>
            </w:r>
          </w:p>
          <w:p w:rsidR="00F12EC0" w:rsidRDefault="00F12EC0" w:rsidP="008D0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52601,7  1530822,3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406E11" w:rsidP="008D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AC75B4" w:rsidP="008D097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перспективное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7B" w:rsidRDefault="008D097B" w:rsidP="008D097B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Места размещения нестационарных объектов на территории Верхнесалдинского городского округа, в отношении которых заключены договоры, предусматривающие размещение нестационарных объектов, до момента истечения срока действия таких договоров*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Верхняя Салда,            ул. Спортивная, д. 1       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12 метрах севернее)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526218,21 1531572,58 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передвижной нестационарный торговый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10.09.2026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Ильичев И.Ю.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Салда.             ул. Энгельса, д. 87,                   корп. 1,   (в 13,5 метрах севернее)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525846,41 1531427,05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</w:t>
            </w:r>
          </w:p>
          <w:p w:rsidR="00A34F95" w:rsidRDefault="00A34F95">
            <w:pPr>
              <w:tabs>
                <w:tab w:val="left" w:pos="450"/>
                <w:tab w:val="center" w:pos="1245"/>
              </w:tabs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30.09.2028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Голубых А.В.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ул. Молодежный пос.,     д. 106                                  (в 10 метрах севернее)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526204,81 1530818,09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29.06.2028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Оганисян В.Г.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Энгельса, д. 80                                  (в 62,5 метрах севернее) 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525671,86 1532015,22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неопределенный срок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Карпухин Н.П.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  ул. Восточная, д. 1а (северо-западнее)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526722,86   1530870,85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20.04.2028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Коптев В.М.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д.79 (в 40 метрах западнее) 525981,33   1530543,02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27.01.2027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Карамова К.В.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                  ул. Ленина, д. 3 (в 30 метрах севернее)</w:t>
            </w:r>
          </w:p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525997,68   1529880,47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13.05.2028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Голомоз И.К.</w:t>
            </w:r>
          </w:p>
        </w:tc>
      </w:tr>
      <w:tr w:rsidR="00A34F95" w:rsidTr="00CF7EC8">
        <w:trPr>
          <w:trHeight w:val="6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Pr="005956CD" w:rsidRDefault="005956CD" w:rsidP="005956CD">
            <w:pPr>
              <w:tabs>
                <w:tab w:val="left" w:pos="567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Верхняя Салда, ул. Энгельса, д. 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к.1 </w:t>
            </w:r>
            <w:r>
              <w:rPr>
                <w:rFonts w:ascii="Times New Roman" w:hAnsi="Times New Roman"/>
                <w:sz w:val="20"/>
                <w:szCs w:val="20"/>
              </w:rPr>
              <w:t>(в 1,5 метрах западнее)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525782,05   1531432,34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передвижной нестационарный торговый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МСП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круглогодичное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госсобственность на землю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действующее до 28.07.2030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5" w:rsidRDefault="00A34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Абдухалимов А.А.</w:t>
            </w:r>
          </w:p>
          <w:p w:rsidR="00A34F95" w:rsidRDefault="00A34F9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4F95" w:rsidTr="00CF7EC8">
        <w:trPr>
          <w:trHeight w:val="676"/>
        </w:trPr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95" w:rsidRDefault="00A34F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*за исключением случаев поступления в администрацию Верхнесалдинского городского округа информации контрольно-надзорных органов об устранении нарушений требований законодательства Российской Федерации и законодательства Свердловской области, а также правовых актов администрации в отношении мест размещения нестационарных объектов, включенных в схему размещения нестационарных объектов.</w:t>
            </w:r>
          </w:p>
        </w:tc>
      </w:tr>
    </w:tbl>
    <w:p w:rsidR="00A34F95" w:rsidRDefault="00A34F95" w:rsidP="00A34F95">
      <w:pPr>
        <w:tabs>
          <w:tab w:val="left" w:pos="709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A34F95" w:rsidRDefault="00A34F95" w:rsidP="00FF426E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sectPr w:rsidR="00A34F95">
      <w:headerReference w:type="default" r:id="rId8"/>
      <w:headerReference w:type="first" r:id="rId9"/>
      <w:pgSz w:w="16838" w:h="11906" w:orient="landscape"/>
      <w:pgMar w:top="0" w:right="820" w:bottom="567" w:left="709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93" w:rsidRDefault="00E97793">
      <w:pPr>
        <w:spacing w:line="240" w:lineRule="auto"/>
      </w:pPr>
      <w:r>
        <w:separator/>
      </w:r>
    </w:p>
  </w:endnote>
  <w:endnote w:type="continuationSeparator" w:id="0">
    <w:p w:rsidR="00E97793" w:rsidRDefault="00E97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93" w:rsidRDefault="00E97793">
      <w:pPr>
        <w:spacing w:after="0"/>
      </w:pPr>
      <w:r>
        <w:separator/>
      </w:r>
    </w:p>
  </w:footnote>
  <w:footnote w:type="continuationSeparator" w:id="0">
    <w:p w:rsidR="00E97793" w:rsidRDefault="00E97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78842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 w:rsidR="008D097B" w:rsidRDefault="008D097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9A36D7">
          <w:rPr>
            <w:rFonts w:ascii="Times New Roman" w:hAnsi="Times New Roman"/>
            <w:noProof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097B" w:rsidRDefault="008D0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7B" w:rsidRDefault="008D097B">
    <w:pPr>
      <w:pStyle w:val="a6"/>
      <w:jc w:val="center"/>
      <w:rPr>
        <w:rFonts w:ascii="Times New Roman" w:hAnsi="Times New Roman"/>
        <w:sz w:val="28"/>
        <w:szCs w:val="28"/>
      </w:rPr>
    </w:pPr>
  </w:p>
  <w:p w:rsidR="008D097B" w:rsidRDefault="008D097B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918"/>
    <w:multiLevelType w:val="multilevel"/>
    <w:tmpl w:val="174439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9C8"/>
    <w:multiLevelType w:val="multilevel"/>
    <w:tmpl w:val="2D944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CAA"/>
    <w:multiLevelType w:val="multilevel"/>
    <w:tmpl w:val="5A3C7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F587E"/>
    <w:multiLevelType w:val="hybridMultilevel"/>
    <w:tmpl w:val="4826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0633E"/>
    <w:rsid w:val="00014458"/>
    <w:rsid w:val="00021C42"/>
    <w:rsid w:val="00022363"/>
    <w:rsid w:val="000300CD"/>
    <w:rsid w:val="000447B6"/>
    <w:rsid w:val="000451D9"/>
    <w:rsid w:val="000512DA"/>
    <w:rsid w:val="0005137C"/>
    <w:rsid w:val="000526BF"/>
    <w:rsid w:val="0005627A"/>
    <w:rsid w:val="00075095"/>
    <w:rsid w:val="0009251B"/>
    <w:rsid w:val="000A7332"/>
    <w:rsid w:val="000B0979"/>
    <w:rsid w:val="000B4CEC"/>
    <w:rsid w:val="000B58C8"/>
    <w:rsid w:val="000C4CCA"/>
    <w:rsid w:val="000C544A"/>
    <w:rsid w:val="000D1CDC"/>
    <w:rsid w:val="000D5649"/>
    <w:rsid w:val="000F086E"/>
    <w:rsid w:val="000F7F0E"/>
    <w:rsid w:val="00120490"/>
    <w:rsid w:val="00133460"/>
    <w:rsid w:val="00147C48"/>
    <w:rsid w:val="001535A4"/>
    <w:rsid w:val="00153D07"/>
    <w:rsid w:val="00155358"/>
    <w:rsid w:val="00156A79"/>
    <w:rsid w:val="00167F02"/>
    <w:rsid w:val="00183F68"/>
    <w:rsid w:val="001864DD"/>
    <w:rsid w:val="001B1687"/>
    <w:rsid w:val="001C739A"/>
    <w:rsid w:val="001D7F55"/>
    <w:rsid w:val="001E4007"/>
    <w:rsid w:val="001E6E0F"/>
    <w:rsid w:val="001F2BA9"/>
    <w:rsid w:val="001F577C"/>
    <w:rsid w:val="002121F7"/>
    <w:rsid w:val="002127C0"/>
    <w:rsid w:val="00215622"/>
    <w:rsid w:val="00240525"/>
    <w:rsid w:val="00242A47"/>
    <w:rsid w:val="00250759"/>
    <w:rsid w:val="00252A05"/>
    <w:rsid w:val="00254D3C"/>
    <w:rsid w:val="002554B0"/>
    <w:rsid w:val="00274771"/>
    <w:rsid w:val="00277052"/>
    <w:rsid w:val="0028044C"/>
    <w:rsid w:val="002828BA"/>
    <w:rsid w:val="002844AF"/>
    <w:rsid w:val="00293811"/>
    <w:rsid w:val="002946D5"/>
    <w:rsid w:val="002B13F9"/>
    <w:rsid w:val="002C0E77"/>
    <w:rsid w:val="002C6AA6"/>
    <w:rsid w:val="002C755A"/>
    <w:rsid w:val="002D3D61"/>
    <w:rsid w:val="002E12A8"/>
    <w:rsid w:val="002F1A87"/>
    <w:rsid w:val="002F4FB1"/>
    <w:rsid w:val="002F6A3C"/>
    <w:rsid w:val="002F6D08"/>
    <w:rsid w:val="00302421"/>
    <w:rsid w:val="0032740B"/>
    <w:rsid w:val="003539EC"/>
    <w:rsid w:val="00355170"/>
    <w:rsid w:val="003654BA"/>
    <w:rsid w:val="00371454"/>
    <w:rsid w:val="003736FE"/>
    <w:rsid w:val="00377F5F"/>
    <w:rsid w:val="00391F29"/>
    <w:rsid w:val="003A376B"/>
    <w:rsid w:val="003C78CA"/>
    <w:rsid w:val="003D124F"/>
    <w:rsid w:val="003D1474"/>
    <w:rsid w:val="003E1E8A"/>
    <w:rsid w:val="003E3FD4"/>
    <w:rsid w:val="003F2B35"/>
    <w:rsid w:val="003F6DC8"/>
    <w:rsid w:val="00402E56"/>
    <w:rsid w:val="004057FA"/>
    <w:rsid w:val="00406E11"/>
    <w:rsid w:val="00411721"/>
    <w:rsid w:val="00427835"/>
    <w:rsid w:val="00430300"/>
    <w:rsid w:val="00434227"/>
    <w:rsid w:val="004348A6"/>
    <w:rsid w:val="00452616"/>
    <w:rsid w:val="00457A13"/>
    <w:rsid w:val="00465555"/>
    <w:rsid w:val="004678BC"/>
    <w:rsid w:val="00476793"/>
    <w:rsid w:val="00482683"/>
    <w:rsid w:val="00486AF4"/>
    <w:rsid w:val="00492860"/>
    <w:rsid w:val="00496DA6"/>
    <w:rsid w:val="004A3BFC"/>
    <w:rsid w:val="004A4777"/>
    <w:rsid w:val="004A7FD2"/>
    <w:rsid w:val="004C236D"/>
    <w:rsid w:val="004C6768"/>
    <w:rsid w:val="004D2EB8"/>
    <w:rsid w:val="004E0150"/>
    <w:rsid w:val="004E2E08"/>
    <w:rsid w:val="004F0867"/>
    <w:rsid w:val="004F2813"/>
    <w:rsid w:val="004F66E7"/>
    <w:rsid w:val="00504F63"/>
    <w:rsid w:val="00521EDF"/>
    <w:rsid w:val="00530045"/>
    <w:rsid w:val="00531B10"/>
    <w:rsid w:val="0053431A"/>
    <w:rsid w:val="00555815"/>
    <w:rsid w:val="00557723"/>
    <w:rsid w:val="00560961"/>
    <w:rsid w:val="0056108D"/>
    <w:rsid w:val="0057593E"/>
    <w:rsid w:val="00577D84"/>
    <w:rsid w:val="005922CE"/>
    <w:rsid w:val="005956CD"/>
    <w:rsid w:val="0059698C"/>
    <w:rsid w:val="005A520C"/>
    <w:rsid w:val="005D0AAD"/>
    <w:rsid w:val="005D2D6B"/>
    <w:rsid w:val="005D4100"/>
    <w:rsid w:val="005D6574"/>
    <w:rsid w:val="005D6CA3"/>
    <w:rsid w:val="005E6931"/>
    <w:rsid w:val="006042D0"/>
    <w:rsid w:val="00605498"/>
    <w:rsid w:val="00621060"/>
    <w:rsid w:val="0062588A"/>
    <w:rsid w:val="00627A84"/>
    <w:rsid w:val="00634F92"/>
    <w:rsid w:val="00652EA5"/>
    <w:rsid w:val="00663324"/>
    <w:rsid w:val="006726B6"/>
    <w:rsid w:val="0067701B"/>
    <w:rsid w:val="00683754"/>
    <w:rsid w:val="00686952"/>
    <w:rsid w:val="00686E71"/>
    <w:rsid w:val="00690BE2"/>
    <w:rsid w:val="006A3F2B"/>
    <w:rsid w:val="006A5F09"/>
    <w:rsid w:val="006A7547"/>
    <w:rsid w:val="006B3C86"/>
    <w:rsid w:val="006C5F01"/>
    <w:rsid w:val="006D4333"/>
    <w:rsid w:val="006D55C2"/>
    <w:rsid w:val="006E6EF2"/>
    <w:rsid w:val="006E7C49"/>
    <w:rsid w:val="006F4CD6"/>
    <w:rsid w:val="007219E8"/>
    <w:rsid w:val="007268E9"/>
    <w:rsid w:val="00731138"/>
    <w:rsid w:val="00753BC3"/>
    <w:rsid w:val="0076030E"/>
    <w:rsid w:val="00764990"/>
    <w:rsid w:val="007669ED"/>
    <w:rsid w:val="0077182E"/>
    <w:rsid w:val="00782382"/>
    <w:rsid w:val="007858B8"/>
    <w:rsid w:val="00786CEB"/>
    <w:rsid w:val="0078719A"/>
    <w:rsid w:val="00793489"/>
    <w:rsid w:val="007A7E2F"/>
    <w:rsid w:val="007B0E2A"/>
    <w:rsid w:val="007B10FC"/>
    <w:rsid w:val="007B2256"/>
    <w:rsid w:val="007B3CC2"/>
    <w:rsid w:val="007C31AE"/>
    <w:rsid w:val="007D4D4C"/>
    <w:rsid w:val="00800342"/>
    <w:rsid w:val="00812248"/>
    <w:rsid w:val="008215B9"/>
    <w:rsid w:val="008339DF"/>
    <w:rsid w:val="00833BE3"/>
    <w:rsid w:val="00835884"/>
    <w:rsid w:val="008375A1"/>
    <w:rsid w:val="00841809"/>
    <w:rsid w:val="00866618"/>
    <w:rsid w:val="00875E6F"/>
    <w:rsid w:val="0087609A"/>
    <w:rsid w:val="00883FB5"/>
    <w:rsid w:val="008847D3"/>
    <w:rsid w:val="0088690C"/>
    <w:rsid w:val="0089310E"/>
    <w:rsid w:val="00893467"/>
    <w:rsid w:val="00896F4A"/>
    <w:rsid w:val="008A286E"/>
    <w:rsid w:val="008A39B7"/>
    <w:rsid w:val="008A493C"/>
    <w:rsid w:val="008A5B9A"/>
    <w:rsid w:val="008A62EC"/>
    <w:rsid w:val="008A7E5D"/>
    <w:rsid w:val="008B33D6"/>
    <w:rsid w:val="008B50C3"/>
    <w:rsid w:val="008C2650"/>
    <w:rsid w:val="008C3BEE"/>
    <w:rsid w:val="008D097B"/>
    <w:rsid w:val="008D3740"/>
    <w:rsid w:val="008F26EC"/>
    <w:rsid w:val="008F3B51"/>
    <w:rsid w:val="0090053B"/>
    <w:rsid w:val="009151DD"/>
    <w:rsid w:val="00922DA3"/>
    <w:rsid w:val="00936163"/>
    <w:rsid w:val="00972E7C"/>
    <w:rsid w:val="009A36D7"/>
    <w:rsid w:val="009B57FD"/>
    <w:rsid w:val="009B69DF"/>
    <w:rsid w:val="009D20C5"/>
    <w:rsid w:val="009D4FA2"/>
    <w:rsid w:val="009F2054"/>
    <w:rsid w:val="00A02130"/>
    <w:rsid w:val="00A303E9"/>
    <w:rsid w:val="00A34F95"/>
    <w:rsid w:val="00A50A97"/>
    <w:rsid w:val="00A54412"/>
    <w:rsid w:val="00A71F5C"/>
    <w:rsid w:val="00A83BA6"/>
    <w:rsid w:val="00A9040F"/>
    <w:rsid w:val="00A957D9"/>
    <w:rsid w:val="00AA2CDE"/>
    <w:rsid w:val="00AA417A"/>
    <w:rsid w:val="00AA55D2"/>
    <w:rsid w:val="00AB0032"/>
    <w:rsid w:val="00AC75B4"/>
    <w:rsid w:val="00AD08F4"/>
    <w:rsid w:val="00AD57BF"/>
    <w:rsid w:val="00AD6D3D"/>
    <w:rsid w:val="00AF2608"/>
    <w:rsid w:val="00AF52B8"/>
    <w:rsid w:val="00B021D2"/>
    <w:rsid w:val="00B03282"/>
    <w:rsid w:val="00B10D66"/>
    <w:rsid w:val="00B26810"/>
    <w:rsid w:val="00B40A7F"/>
    <w:rsid w:val="00B54B21"/>
    <w:rsid w:val="00B55ECC"/>
    <w:rsid w:val="00B75D89"/>
    <w:rsid w:val="00B8018A"/>
    <w:rsid w:val="00B91CE0"/>
    <w:rsid w:val="00BB0A4C"/>
    <w:rsid w:val="00BB25A1"/>
    <w:rsid w:val="00BC02B5"/>
    <w:rsid w:val="00BD0B8F"/>
    <w:rsid w:val="00BD0F6D"/>
    <w:rsid w:val="00BD22F3"/>
    <w:rsid w:val="00BD32DA"/>
    <w:rsid w:val="00BD36F9"/>
    <w:rsid w:val="00BD7A81"/>
    <w:rsid w:val="00BE5A4D"/>
    <w:rsid w:val="00BE696D"/>
    <w:rsid w:val="00BE7B1C"/>
    <w:rsid w:val="00C06E04"/>
    <w:rsid w:val="00C22FA4"/>
    <w:rsid w:val="00C40D67"/>
    <w:rsid w:val="00C4380E"/>
    <w:rsid w:val="00C65C18"/>
    <w:rsid w:val="00C701DF"/>
    <w:rsid w:val="00C71A2A"/>
    <w:rsid w:val="00C74D16"/>
    <w:rsid w:val="00C76539"/>
    <w:rsid w:val="00C8261C"/>
    <w:rsid w:val="00C92F72"/>
    <w:rsid w:val="00C97458"/>
    <w:rsid w:val="00CA030E"/>
    <w:rsid w:val="00CB4EFC"/>
    <w:rsid w:val="00CB7FA0"/>
    <w:rsid w:val="00CC368F"/>
    <w:rsid w:val="00CC577C"/>
    <w:rsid w:val="00CC712B"/>
    <w:rsid w:val="00CD22E6"/>
    <w:rsid w:val="00CD6482"/>
    <w:rsid w:val="00CE2EC6"/>
    <w:rsid w:val="00CF7EC8"/>
    <w:rsid w:val="00D02813"/>
    <w:rsid w:val="00D11735"/>
    <w:rsid w:val="00D122D5"/>
    <w:rsid w:val="00D210E2"/>
    <w:rsid w:val="00D25BD0"/>
    <w:rsid w:val="00D26518"/>
    <w:rsid w:val="00D35053"/>
    <w:rsid w:val="00D371DE"/>
    <w:rsid w:val="00D4500A"/>
    <w:rsid w:val="00D51E2F"/>
    <w:rsid w:val="00D5289A"/>
    <w:rsid w:val="00D55080"/>
    <w:rsid w:val="00D712A1"/>
    <w:rsid w:val="00D91C95"/>
    <w:rsid w:val="00D945C1"/>
    <w:rsid w:val="00DA657E"/>
    <w:rsid w:val="00DB24A3"/>
    <w:rsid w:val="00DB5280"/>
    <w:rsid w:val="00DB72D7"/>
    <w:rsid w:val="00DC5B7C"/>
    <w:rsid w:val="00DC6EAD"/>
    <w:rsid w:val="00DD3C3A"/>
    <w:rsid w:val="00DD4DAF"/>
    <w:rsid w:val="00DD74E3"/>
    <w:rsid w:val="00DE6518"/>
    <w:rsid w:val="00DE71C5"/>
    <w:rsid w:val="00E040FB"/>
    <w:rsid w:val="00E14F0D"/>
    <w:rsid w:val="00E30374"/>
    <w:rsid w:val="00E50399"/>
    <w:rsid w:val="00E83EDB"/>
    <w:rsid w:val="00E97793"/>
    <w:rsid w:val="00EA3941"/>
    <w:rsid w:val="00EA603B"/>
    <w:rsid w:val="00EE0781"/>
    <w:rsid w:val="00EE4981"/>
    <w:rsid w:val="00EE5CBF"/>
    <w:rsid w:val="00EE6B39"/>
    <w:rsid w:val="00F0685C"/>
    <w:rsid w:val="00F06925"/>
    <w:rsid w:val="00F12408"/>
    <w:rsid w:val="00F12EC0"/>
    <w:rsid w:val="00F14494"/>
    <w:rsid w:val="00F1796D"/>
    <w:rsid w:val="00F45786"/>
    <w:rsid w:val="00F51BEE"/>
    <w:rsid w:val="00F82878"/>
    <w:rsid w:val="00F84FB7"/>
    <w:rsid w:val="00F926DB"/>
    <w:rsid w:val="00F93FD1"/>
    <w:rsid w:val="00F944C0"/>
    <w:rsid w:val="00FA2ED7"/>
    <w:rsid w:val="00FC56EE"/>
    <w:rsid w:val="00FC7258"/>
    <w:rsid w:val="00FE0E63"/>
    <w:rsid w:val="00FE42A9"/>
    <w:rsid w:val="00FE5B29"/>
    <w:rsid w:val="00FF426E"/>
    <w:rsid w:val="2EB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B4F7-32CC-4C94-868B-48393383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5-">
    <w:name w:val="15-Адресат"/>
    <w:basedOn w:val="a"/>
    <w:link w:val="15-0"/>
    <w:qFormat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2CE8-8CE5-46C2-9A87-3B7AC31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2024-01-30T10:43:00Z</cp:lastPrinted>
  <dcterms:created xsi:type="dcterms:W3CDTF">2024-04-15T04:27:00Z</dcterms:created>
  <dcterms:modified xsi:type="dcterms:W3CDTF">2024-04-15T04:27:00Z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B8EB4AC6DD8D4358AA3F36B1379C79AC</vt:lpwstr>
  </property>
</Properties>
</file>