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76" w:rsidRPr="00DF3A4C" w:rsidRDefault="001D7776" w:rsidP="001D7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A4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3A4C" w:rsidRPr="00DF3A4C" w:rsidRDefault="001D7776" w:rsidP="00DF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A4C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</w:t>
      </w:r>
      <w:r w:rsidR="00DF3A4C" w:rsidRPr="00DF3A4C">
        <w:rPr>
          <w:rFonts w:ascii="Times New Roman" w:hAnsi="Times New Roman" w:cs="Times New Roman"/>
          <w:sz w:val="28"/>
          <w:szCs w:val="28"/>
        </w:rPr>
        <w:t xml:space="preserve">исполнения Финансовым управлением администрации </w:t>
      </w:r>
      <w:proofErr w:type="spellStart"/>
      <w:r w:rsidR="00DF3A4C" w:rsidRPr="00DF3A4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DF3A4C" w:rsidRPr="00DF3A4C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</w:t>
      </w:r>
    </w:p>
    <w:p w:rsidR="001D7776" w:rsidRPr="00DF3A4C" w:rsidRDefault="001D7776" w:rsidP="001D77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F3A4C" w:rsidRPr="00CE67D3" w:rsidRDefault="00DF3A4C" w:rsidP="00122639">
      <w:pPr>
        <w:pStyle w:val="ConsPlusNormal"/>
        <w:ind w:firstLine="720"/>
        <w:jc w:val="both"/>
      </w:pPr>
      <w:r>
        <w:rPr>
          <w:bCs/>
          <w:iCs/>
        </w:rPr>
        <w:t xml:space="preserve">Настоящие изменения в регламент подготовлены в целях приведения его в соответствие с новыми требованиями к административным регламентам, установленным </w:t>
      </w:r>
      <w:r w:rsidRPr="00CE67D3">
        <w:t xml:space="preserve">постановлением администрации </w:t>
      </w:r>
      <w:proofErr w:type="spellStart"/>
      <w:r w:rsidRPr="00CE67D3">
        <w:t>Верхнесалдинского</w:t>
      </w:r>
      <w:proofErr w:type="spellEnd"/>
      <w:r w:rsidRPr="00CE67D3">
        <w:t xml:space="preserve">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t xml:space="preserve"> и актуализацией информации о контрольном органе.</w:t>
      </w:r>
    </w:p>
    <w:p w:rsidR="001D7776" w:rsidRDefault="001D7776" w:rsidP="00122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DF3A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4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3A4C">
        <w:rPr>
          <w:rFonts w:ascii="Times New Roman" w:hAnsi="Times New Roman" w:cs="Times New Roman"/>
          <w:sz w:val="28"/>
          <w:szCs w:val="28"/>
        </w:rPr>
        <w:t xml:space="preserve"> (адрес электронной почты</w:t>
      </w:r>
      <w:r w:rsidR="00DF3A4C" w:rsidRPr="0012263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F3A4C" w:rsidRPr="001226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finupr</w:t>
        </w:r>
        <w:r w:rsidR="00DF3A4C" w:rsidRPr="001226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F3A4C" w:rsidRPr="001226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vsalda</w:t>
        </w:r>
        <w:r w:rsidR="00DF3A4C" w:rsidRPr="001226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</w:hyperlink>
      <w:r w:rsidR="00DF3A4C" w:rsidRPr="0012263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v</w:t>
      </w:r>
      <w:r w:rsidR="00DF3A4C" w:rsidRPr="0012263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-</w:t>
      </w:r>
      <w:r w:rsidR="00DF3A4C" w:rsidRPr="0012263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salda</w:t>
      </w:r>
      <w:r w:rsidR="00DF3A4C" w:rsidRPr="0012263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DF3A4C" w:rsidRPr="0012263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ru</w:t>
      </w:r>
      <w:r w:rsidR="00DF3A4C" w:rsidRPr="0012263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)</w:t>
      </w:r>
      <w:r w:rsidRPr="00122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F3A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на официальном сайте Верхнесалдинского городского округа. </w:t>
      </w:r>
    </w:p>
    <w:p w:rsidR="00392F24" w:rsidRDefault="00392F24">
      <w:bookmarkStart w:id="0" w:name="_GoBack"/>
      <w:bookmarkEnd w:id="0"/>
    </w:p>
    <w:sectPr w:rsidR="0039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D"/>
    <w:rsid w:val="00122639"/>
    <w:rsid w:val="001D7776"/>
    <w:rsid w:val="00392F24"/>
    <w:rsid w:val="0056330D"/>
    <w:rsid w:val="006B76B8"/>
    <w:rsid w:val="009750AC"/>
    <w:rsid w:val="00A94BA1"/>
    <w:rsid w:val="00AD6028"/>
    <w:rsid w:val="00B229EB"/>
    <w:rsid w:val="00D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DD28-2F2D-4D5F-B0CD-57DF850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DF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upr_v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4</cp:revision>
  <dcterms:created xsi:type="dcterms:W3CDTF">2020-08-11T11:48:00Z</dcterms:created>
  <dcterms:modified xsi:type="dcterms:W3CDTF">2020-08-11T11:54:00Z</dcterms:modified>
</cp:coreProperties>
</file>