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2020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8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603167" w:rsidRDefault="000E635D" w:rsidP="006E4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603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соответствии с федеральным законодательством в части формирования и применения кодов бюджетной классификации Российской Федерации</w:t>
      </w:r>
      <w:r w:rsidR="007E026A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C3D" w:rsidRPr="00603167">
        <w:rPr>
          <w:rFonts w:ascii="Times New Roman" w:hAnsi="Times New Roman" w:cs="Times New Roman"/>
          <w:sz w:val="24"/>
          <w:szCs w:val="24"/>
        </w:rPr>
        <w:t>порядком применения бюджетной классификации Российской Федерации в части, относящейся к бюджету Свердловской области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бюджетных полномочий Верхнесалдинского городского округа приказываю:</w:t>
      </w:r>
    </w:p>
    <w:p w:rsidR="000E635D" w:rsidRPr="00603167" w:rsidRDefault="000E635D" w:rsidP="00751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  <w:hyperlink w:anchor="Par150" w:history="1">
        <w:r w:rsidRPr="00603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целевых статей расходов бюджета Верхнесалдинского городского округа (прилагается);</w:t>
      </w:r>
    </w:p>
    <w:p w:rsidR="00751A00" w:rsidRPr="00603167" w:rsidRDefault="000E635D" w:rsidP="00751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="00B63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утратившим силу с 1 января 2021</w:t>
      </w:r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hyperlink r:id="rId8" w:history="1">
        <w:r w:rsidRPr="0060316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</w:hyperlink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Верхнесалдинского городского округа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1A0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201</w:t>
      </w:r>
      <w:r w:rsidR="00751A0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51A0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</w:t>
      </w:r>
      <w:r w:rsidR="007E026A"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округа»</w:t>
      </w:r>
      <w:r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26A" w:rsidRPr="00603167">
        <w:rPr>
          <w:rFonts w:ascii="Times New Roman" w:hAnsi="Times New Roman" w:cs="Times New Roman"/>
          <w:sz w:val="24"/>
          <w:szCs w:val="24"/>
        </w:rPr>
        <w:t>с изменениями, внесенными</w:t>
      </w:r>
      <w:r w:rsidR="007E026A" w:rsidRPr="00603167">
        <w:rPr>
          <w:bCs/>
          <w:sz w:val="25"/>
          <w:szCs w:val="25"/>
        </w:rPr>
        <w:t xml:space="preserve"> </w:t>
      </w:r>
      <w:r w:rsidR="007E026A" w:rsidRPr="00603167">
        <w:rPr>
          <w:rFonts w:ascii="Times New Roman" w:hAnsi="Times New Roman" w:cs="Times New Roman"/>
          <w:bCs/>
          <w:sz w:val="25"/>
          <w:szCs w:val="25"/>
        </w:rPr>
        <w:t xml:space="preserve">Приказами Финансового управления администрации Верхнесалдинского городского округа </w:t>
      </w:r>
      <w:r w:rsidR="00751A00" w:rsidRPr="00603167">
        <w:rPr>
          <w:rFonts w:ascii="Times New Roman" w:eastAsia="Times New Roman" w:hAnsi="Times New Roman" w:cs="Times New Roman"/>
          <w:sz w:val="24"/>
          <w:szCs w:val="24"/>
        </w:rPr>
        <w:t xml:space="preserve">от 23.01.2020 № 06, от 05.02.2020 № 13, от 17.03.2020 № 27,от 25.03.2020 № 29, от 14.04.2020 № 36, от 21.05.2020 № 61, от 17.06.2020 № 75, от 13.07.2020 № 85, от 24.07.2020 № 91, </w:t>
      </w:r>
      <w:r w:rsidR="00751A00" w:rsidRPr="00603167">
        <w:rPr>
          <w:rFonts w:ascii="Times New Roman" w:hAnsi="Times New Roman" w:cs="Times New Roman"/>
          <w:bCs/>
          <w:sz w:val="24"/>
          <w:szCs w:val="24"/>
        </w:rPr>
        <w:t>от 04.09.2020 № 108, от 14.09.2020 № 111</w:t>
      </w:r>
      <w:r w:rsidR="00751A00" w:rsidRPr="00603167">
        <w:rPr>
          <w:rFonts w:ascii="Times New Roman" w:eastAsia="Times New Roman" w:hAnsi="Times New Roman" w:cs="Times New Roman"/>
          <w:sz w:val="24"/>
          <w:szCs w:val="24"/>
        </w:rPr>
        <w:t>, от 28.09.2020 № 118, от 30.09.2020 № 121.</w:t>
      </w:r>
    </w:p>
    <w:p w:rsidR="00E04143" w:rsidRPr="00603167" w:rsidRDefault="00751A00" w:rsidP="00751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67">
        <w:rPr>
          <w:rFonts w:ascii="Times New Roman" w:hAnsi="Times New Roman" w:cs="Times New Roman"/>
          <w:sz w:val="24"/>
          <w:szCs w:val="24"/>
        </w:rPr>
        <w:t xml:space="preserve">3. </w:t>
      </w:r>
      <w:r w:rsidR="00E04143" w:rsidRPr="00603167">
        <w:rPr>
          <w:rFonts w:ascii="Times New Roman" w:hAnsi="Times New Roman" w:cs="Times New Roman"/>
          <w:sz w:val="24"/>
          <w:szCs w:val="24"/>
        </w:rPr>
        <w:t xml:space="preserve">Настоящий приказ вступает в </w:t>
      </w:r>
      <w:r w:rsidR="00D86F77">
        <w:rPr>
          <w:rFonts w:ascii="Times New Roman" w:hAnsi="Times New Roman" w:cs="Times New Roman"/>
          <w:sz w:val="24"/>
          <w:szCs w:val="24"/>
        </w:rPr>
        <w:t>силу с момента его подписания и</w:t>
      </w:r>
      <w:r w:rsidR="00E04143" w:rsidRPr="00603167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отношения, возникшие с 01 января 202</w:t>
      </w:r>
      <w:r w:rsidRPr="00603167">
        <w:rPr>
          <w:rFonts w:ascii="Times New Roman" w:hAnsi="Times New Roman" w:cs="Times New Roman"/>
          <w:sz w:val="24"/>
          <w:szCs w:val="24"/>
        </w:rPr>
        <w:t>1</w:t>
      </w:r>
      <w:r w:rsidR="00E04143" w:rsidRPr="006031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05D" w:rsidRPr="00603167" w:rsidRDefault="007E026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603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603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603167" w:rsidRDefault="007E026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603167" w:rsidRDefault="00191CB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BEC" w:rsidRPr="00603167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603167" w:rsidTr="00E82722">
        <w:trPr>
          <w:trHeight w:val="386"/>
        </w:trPr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603167" w:rsidTr="007E026A">
        <w:trPr>
          <w:trHeight w:val="80"/>
        </w:trPr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603167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603167" w:rsidTr="00077A5A">
        <w:trPr>
          <w:trHeight w:val="301"/>
        </w:trPr>
        <w:tc>
          <w:tcPr>
            <w:tcW w:w="4383" w:type="dxa"/>
          </w:tcPr>
          <w:p w:rsidR="00077A5A" w:rsidRPr="00603167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Pr="00603167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603167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603167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51A00" w:rsidRPr="00603167" w:rsidRDefault="00751A00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0E635D" w:rsidRPr="00603167" w:rsidRDefault="00D86F77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E635D" w:rsidRPr="00603167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0E635D" w:rsidRPr="00603167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0E635D" w:rsidRPr="00603167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</w:t>
      </w:r>
    </w:p>
    <w:p w:rsidR="000E635D" w:rsidRPr="00603167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E635D" w:rsidRPr="00603167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8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07.12.2020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8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</w:t>
      </w:r>
    </w:p>
    <w:p w:rsidR="00316508" w:rsidRPr="00603167" w:rsidRDefault="00316508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7939"/>
      </w:tblGrid>
      <w:tr w:rsidR="00920372" w:rsidRPr="00603167" w:rsidTr="0064480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20372" w:rsidRPr="00603167" w:rsidTr="0064480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2803B9" w:rsidP="0092037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372" w:rsidRPr="00603167" w:rsidTr="00644800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920372" w:rsidRPr="00603167" w:rsidTr="006448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920372" w:rsidRPr="00603167" w:rsidTr="00644800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9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контрольно-счетной палаты муниципального </w:t>
            </w:r>
            <w:r w:rsid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его</w:t>
            </w:r>
            <w:bookmarkStart w:id="1" w:name="_GoBack"/>
            <w:bookmarkEnd w:id="1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</w:t>
            </w:r>
          </w:p>
        </w:tc>
      </w:tr>
      <w:tr w:rsidR="00920372" w:rsidRPr="00603167" w:rsidTr="0064480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r w:rsidR="00B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</w:t>
            </w:r>
            <w:r w:rsidR="00B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в соответствии с решениями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судебной</w:t>
            </w:r>
            <w:r w:rsidR="00B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B66410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депутатов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городского округа  </w:t>
            </w:r>
          </w:p>
        </w:tc>
      </w:tr>
      <w:tr w:rsidR="00920372" w:rsidRPr="00603167" w:rsidTr="0064480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бюджеты всех уровней по актам проверок контролирующих органов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72 000 54690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920372" w:rsidRPr="00603167" w:rsidTr="00644800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B66410" w:rsidP="00D86F7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01 205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B66410" w:rsidP="00D86F7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01 210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Оснащение и</w:t>
            </w:r>
            <w:r w:rsidR="00B6641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ндивидуальными приборами учета </w:t>
            </w: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помещений, находящихся в собственности Верхнесалдинского городского округа 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дачных некоммерческих объединений»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B6641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Региональный фонд за муниципальный фонд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B6641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блокированной застройки с долей муниципальной собственности</w:t>
            </w:r>
          </w:p>
        </w:tc>
      </w:tr>
      <w:tr w:rsidR="00920372" w:rsidRPr="00603167" w:rsidTr="00644800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B6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многоквартирных домов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</w:t>
            </w:r>
            <w:r w:rsidR="00B66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населения доступным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131BB3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Pr="00131BB3" w:rsidRDefault="00131BB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03 102 25000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Pr="00131BB3" w:rsidRDefault="00131BB3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131BB3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Pr="00603167" w:rsidRDefault="00131BB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Pr="00603167" w:rsidRDefault="00131BB3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жилого назначения для осуществления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131BB3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Pr="00603167" w:rsidRDefault="00131BB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3" w:rsidRPr="00603167" w:rsidRDefault="00131BB3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603167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8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603167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8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1F3 67483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03167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8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1F3 67484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920372" w:rsidRPr="00603167" w:rsidTr="00644800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2803B9" w:rsidRDefault="002803B9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03 307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</w:t>
            </w:r>
            <w:r w:rsidR="00B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 на условиях </w:t>
            </w:r>
            <w:proofErr w:type="spellStart"/>
            <w:r w:rsidR="00B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03 408 49500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="00B66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«Восстановление и развитие объектов внешнего благоустройства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B6641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благоустройства жилищного фонда Верхнесалдинского городского округа и создание</w:t>
            </w:r>
            <w:r w:rsidR="00D86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благоприятной среды проживания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граждан»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04 116 42П00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04 118 25000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B6641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«Обеспечение деятельности муниципального казенного учреждения «Служба городского хозяйства»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04 320 22000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«Служба городского хозяйства»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04 321 2А000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04 322 24000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04 323 24000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04 324 25000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благоустройство, обустройство мест захоронения на территории Верхнесалдинского городского округа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04 325 28000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04 326 25000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озеленение и благоустройство </w:t>
            </w:r>
            <w:proofErr w:type="spellStart"/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придворцовой</w:t>
            </w:r>
            <w:proofErr w:type="spellEnd"/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ДК им. </w:t>
            </w:r>
            <w:proofErr w:type="spellStart"/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04 327 25000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содержание территорий для проведения общегородских мероприятий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04 328 25000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озеленение и благоустройство общественных территорий</w:t>
            </w:r>
          </w:p>
        </w:tc>
      </w:tr>
      <w:tr w:rsidR="00920372" w:rsidRPr="00603167" w:rsidTr="0064480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04 329 25000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детских игровых и спортивных площадок</w:t>
            </w:r>
          </w:p>
        </w:tc>
      </w:tr>
      <w:tr w:rsidR="00920372" w:rsidRPr="00603167" w:rsidTr="00644800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05 100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</w:t>
            </w:r>
            <w:r w:rsidR="009842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апитальный ремонт автомобильных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дорог общего пользования местного значения»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920372">
            <w:pPr>
              <w:autoSpaceDE w:val="0"/>
              <w:autoSpaceDN w:val="0"/>
              <w:adjustRightInd w:val="0"/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</w:tr>
      <w:tr w:rsidR="00920372" w:rsidRPr="00603167" w:rsidTr="00644800">
        <w:trPr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920372" w:rsidRPr="00603167" w:rsidTr="00644800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920372" w:rsidRPr="00603167" w:rsidTr="00644800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областной бюджет средств субсидий на строительство и реконструкцию автомоби</w:t>
            </w:r>
            <w:r w:rsidR="009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дорог общего пользования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</w:tr>
      <w:tr w:rsidR="00920372" w:rsidRPr="00603167" w:rsidTr="00644800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05 116 24000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20372" w:rsidRPr="00603167" w:rsidTr="00644800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05 117 24000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по ул.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от д. 14 до д.142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и тротуаров общего пользования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920372" w:rsidRPr="00603167" w:rsidTr="00644800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</w:t>
            </w:r>
            <w:r w:rsidR="009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воды, атмосферного воздуха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920372" w:rsidRPr="00603167" w:rsidTr="00644800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06 113 26000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водохозяйственного комплекса»</w:t>
            </w:r>
          </w:p>
        </w:tc>
      </w:tr>
      <w:tr w:rsidR="00920372" w:rsidRPr="00603167" w:rsidTr="00644800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Верхнесалдинского гидроузла на р. Салда в городе Верхняя Салда Свердловской области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услуг по документационному сопровождению ввода в эксплуатацию Верхнесалдинского гидроузла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содержание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гидроузла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r w:rsidR="00984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ниципальная программа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общественной безопасности на территории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9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 пожарной безопасности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842E8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противопожарной защищенности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</w:t>
            </w:r>
            <w:r w:rsidR="009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 функционирования добровольной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9842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«Совершенствование гражданской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131BB3" w:rsidRDefault="00131BB3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8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населения об угрозе возникновения или о возникновении чрезвычайных ситуаций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603167" w:rsidRPr="00603167" w:rsidTr="00644800">
        <w:trPr>
          <w:trHeight w:val="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C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C" w:rsidRPr="009842E8" w:rsidRDefault="007231DC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8">
              <w:rPr>
                <w:rFonts w:ascii="Times New Roman" w:hAnsi="Times New Roman" w:cs="Times New Roman"/>
                <w:sz w:val="24"/>
                <w:szCs w:val="24"/>
              </w:rPr>
              <w:t>07 317 23000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C" w:rsidRPr="009842E8" w:rsidRDefault="001720E2" w:rsidP="007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8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 территории Верхнесалдинского городского округа, плана по предупреждению и ликвидации разливов нефти и нефтепродуктов на территории Верхнесалдинского городского округ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07 318 23000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C664C3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3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3" w:rsidRPr="00603167" w:rsidRDefault="00C664C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07 500 00000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3" w:rsidRPr="00603167" w:rsidRDefault="001720E2" w:rsidP="00C6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Верхнесалдинского городского округа»</w:t>
            </w:r>
          </w:p>
        </w:tc>
      </w:tr>
      <w:tr w:rsidR="00C664C3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3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3" w:rsidRPr="00603167" w:rsidRDefault="00C664C3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07 519 23000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3" w:rsidRPr="00603167" w:rsidRDefault="001720E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(проектно-сметной документации) на создание (внедрение) ПС АПК "Безопасный город" на территории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</w:t>
            </w:r>
            <w:r w:rsidR="009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на территориях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образований, расположенных в Свердловской области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B8580E" w:rsidP="00C5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08 107 24000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55271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на территориях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образований, расположенных в Свердловской области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920372" w:rsidRPr="00603167" w:rsidTr="0064480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920372" w:rsidRPr="00603167" w:rsidTr="00644800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920372" w:rsidRPr="00603167" w:rsidTr="00644800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для возмещения части затрат горюче-смазочных материалов при доставке авт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омобильным транспортом товаров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необходимости в малонаселенные и отдаленные сельские населенные пункты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</w:t>
            </w:r>
            <w:r w:rsidR="00E75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физической культуры и спорта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</w:t>
            </w:r>
            <w:r w:rsidR="00E75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лдинском</w:t>
            </w:r>
            <w:proofErr w:type="spellEnd"/>
            <w:r w:rsidR="00E75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городском округе до 2025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сфере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 w:rsidR="00E75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потенциала молодежи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с молодежью на территории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920372" w:rsidRPr="00603167" w:rsidTr="00644800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E7553E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="00920372"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</w:t>
            </w:r>
            <w:r w:rsidR="00D86F77">
              <w:rPr>
                <w:rFonts w:ascii="Times New Roman" w:eastAsia="Calibri" w:hAnsi="Times New Roman" w:cs="Times New Roman"/>
                <w:sz w:val="24"/>
                <w:szCs w:val="24"/>
              </w:rPr>
              <w:t>ие деятельности муниципального казенного учреждения</w:t>
            </w:r>
            <w:r w:rsidR="00920372"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«Па</w:t>
            </w:r>
            <w:r w:rsidR="00E75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триотическое воспитание граждан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округа к военной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B8580E" w:rsidRDefault="00B8580E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E7553E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патриотическому воспитанию молодых граждан на территории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09 310 48Д00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оборонно-спортивных лагерях и военно-спортивных играх на территории Свердловской области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09 312 48И00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активной гражданской позиции, национально-государственной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ind w:left="-108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09 313 48700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</w:t>
            </w:r>
            <w:r w:rsidR="00E7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нно-патриотического воспитания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допризывной подготовки моло</w:t>
            </w:r>
            <w:r w:rsidR="00D86F77">
              <w:rPr>
                <w:rFonts w:ascii="Times New Roman" w:eastAsia="Times New Roman" w:hAnsi="Times New Roman" w:cs="Times New Roman"/>
                <w:sz w:val="24"/>
                <w:szCs w:val="24"/>
              </w:rPr>
              <w:t>дых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E7553E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дошкольного образования в </w:t>
            </w:r>
            <w:proofErr w:type="spellStart"/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7B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920372" w:rsidRPr="00603167" w:rsidTr="00644800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образовательных программ естественнонаучного цикла и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ind w:left="311" w:hanging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CBC">
              <w:rPr>
                <w:rFonts w:ascii="Times New Roman" w:hAnsi="Times New Roman" w:cs="Times New Roman"/>
                <w:sz w:val="24"/>
                <w:szCs w:val="24"/>
              </w:rPr>
              <w:t xml:space="preserve">0 230 </w:t>
            </w:r>
            <w:r w:rsidRPr="00603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10 231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E7553E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«Развитие системы дополнительного образования, отдыха и оздоровления детей в </w:t>
            </w:r>
            <w:proofErr w:type="spellStart"/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10 310 27000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10 311 22000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920372" w:rsidRPr="00603167" w:rsidTr="00644800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организации трудоустройства подростков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образования "Детско-юношеский центр"</w:t>
            </w:r>
          </w:p>
        </w:tc>
      </w:tr>
      <w:tr w:rsidR="00920372" w:rsidRPr="00603167" w:rsidTr="00644800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28Г00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920372" w:rsidRPr="00603167" w:rsidTr="00644800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920372" w:rsidRPr="00603167" w:rsidTr="0064480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E7553E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920372" w:rsidRPr="00603167" w:rsidTr="00644800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E7553E" w:rsidRDefault="00644800" w:rsidP="00D8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10 419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372" w:rsidRPr="00E7553E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44800" w:rsidRDefault="00920372" w:rsidP="009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0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920372" w:rsidRPr="00603167" w:rsidTr="00644800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44800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0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920372" w:rsidRPr="00603167" w:rsidTr="00644800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10 421 27000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44800" w:rsidRDefault="00920372" w:rsidP="00920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Благоустройство дошкольных образовательных организаций (строительство теневых навесов, прогулочных участков, спортивных площадок</w:t>
            </w:r>
            <w:r w:rsidR="00644800" w:rsidRPr="00644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372" w:rsidRPr="00603167" w:rsidTr="00644800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муниципальных общеобразовательных организаций, осуществляемый в рамках программы "Содействие созданию в субъектах РФ новых мест в общеобразовательных организациях на 2016- 2025 годы"</w:t>
            </w:r>
          </w:p>
        </w:tc>
      </w:tr>
      <w:tr w:rsidR="00920372" w:rsidRPr="00603167" w:rsidTr="00644800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10 4E1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</w:t>
            </w:r>
            <w:r w:rsidR="00644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ечение реализации муниципальной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программы «Развитие системы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10 525 21100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10 527 29001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социальной поддержки студентов, поступивших на учебу в областные государственные и муниципальные организации Свердловской области по педагогическим специальностям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</w:t>
            </w:r>
            <w:r w:rsidR="00644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зейного дела и кинообслуживания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населения»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11 113 28000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аварийно-восстановительных работ на участке теплосети в районе ДК им. Г.Д.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(ул. Энгельса, д.32), находяще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гося в границе ответственности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«Центр культуры, досуга и кино»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11 114 28000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проведение аварийно-восстановительных работ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дополнительного образования в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проведения капитальных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64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-технической базы муниципальных учреждений дополнительного образования в сфере культуры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дополнительного образования (детских школ искусств) музыкальными инструментами, оборудованием и учебными материалами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детских школ искусства путем проведения капитальных и текущих ремонтов в зданиях и помещениях, в которых расположены детские школы искусств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11 211 55192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дополнительного образования (детских школ искусств) музыкальными инструментами, оборудованием и учебными материалами</w:t>
            </w:r>
          </w:p>
        </w:tc>
      </w:tr>
      <w:tr w:rsidR="00920372" w:rsidRPr="00603167" w:rsidTr="006448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920372" w:rsidP="00920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«Строительс</w:t>
            </w:r>
            <w:r w:rsidR="0064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 объектов социальной сферы в </w:t>
            </w:r>
            <w:proofErr w:type="spellStart"/>
            <w:r w:rsidR="00644800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r w:rsidR="0064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</w:t>
            </w:r>
            <w:r w:rsidRPr="00603167">
              <w:rPr>
                <w:rFonts w:ascii="Times New Roman" w:hAnsi="Times New Roman" w:cs="Times New Roman"/>
                <w:b/>
                <w:sz w:val="24"/>
                <w:szCs w:val="24"/>
              </w:rPr>
              <w:t>округе»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</w:t>
            </w:r>
            <w:r w:rsidR="00920372" w:rsidRPr="00603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«Строительство объектов образования»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920372" w:rsidRPr="00603167" w:rsidTr="00644800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920372" w:rsidRPr="00603167" w:rsidTr="00644800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920372" w:rsidRPr="00603167" w:rsidTr="00644800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644800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«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объектов физической культуры, спорта и туризма»</w:t>
            </w:r>
          </w:p>
        </w:tc>
      </w:tr>
      <w:tr w:rsidR="00920372" w:rsidRPr="00603167" w:rsidTr="0064480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капитальный ремонт объектов,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ставляющих муниципальную казну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от реализации муниципального имущества, передачи имущественных прав 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Верхнесалдинского городского округа до 2024 года» 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 - распорядительного органа муниципального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</w:tc>
      </w:tr>
      <w:tr w:rsidR="00920372" w:rsidRPr="00603167" w:rsidTr="0064480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20372" w:rsidRPr="00603167" w:rsidTr="00644800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14 408 22000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«Централизованная бухгалтерия»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городского округа до 2025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отдельным категориям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дан, проживающим на территории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"Предоставление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компенсаций и субсидий на оплату жилых по</w:t>
            </w:r>
            <w:r w:rsidR="00D86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мещений и коммунальных услуг и </w:t>
            </w:r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расходов на оплату </w:t>
            </w:r>
            <w:proofErr w:type="gramStart"/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жилого  помещения</w:t>
            </w:r>
            <w:proofErr w:type="gramEnd"/>
            <w:r w:rsidR="00920372"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коммунальных услуг"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20372" w:rsidRPr="00603167" w:rsidTr="00644800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920372"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64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"Обеспечение деятельности муниц</w:t>
            </w:r>
            <w:r w:rsidR="00644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ипального казенного учреждения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"Служба субсидий"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бухгалтерского учета»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МКУ «ЦБ»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16 003 22000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и программно-информационное обеспечение МКУ «ЦБ»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механизмов осуществления закупок товаров, работ, услуг для муниципальных нужд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утвержденные документы т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ерриториального планирования 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зонирования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18 004 24000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сопровождению и технической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ранее установленного используемого программного продукта "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20372" w:rsidRPr="00603167" w:rsidTr="00644800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18 006 24000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социальной инфраструктуры Верхнесалдинского городского округа до 2030 года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кадровой политики в сис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теме муниципального управления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Верхнесалдинского городского округа и противодействие коррупции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хнесалдинском</w:t>
            </w:r>
            <w:proofErr w:type="spellEnd"/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644800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19  017 21000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служащих, лиц, замещающих муниципальные должности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информационно – телекоммуникационной инфраструктуры о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рганов местного самоуправления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технологического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информационно- коммуникаци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технологий (в том числе 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администрациях), улучшения условий для развития технологий, техники и подготовки квалифицированных кадров в сфере информационно - коммуникационных технологий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администрации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альная программа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«Поддержка социально ориентированны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некоммерческих организаций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средств бюдже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городского округа социально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 некоммерческим организациям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«Профилактика и ограничение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распространения туберкулеза на территории Верхнесалдинского городского округа до 2025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социальной </w:t>
            </w:r>
            <w:r w:rsid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работников, больных туберкулезом, и лиц, находящихся с ними в контакте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населения по вопросам профилактики туберкулеза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 до 2024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 w:rsidR="0064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 и издание   информационных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(в том числе аудио, видеороликов) по профилактике ВИЧ–инфекции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мероприятий, направленных на профилактику ВИЧ–инфекции среди работающего населения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644800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мероприятий, направленных на профилактику ВИЧ–инфекции среди потребителей наркотиков и лиц, относящихся к группам риска по и</w:t>
            </w:r>
            <w:r w:rsid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нфицированию и распространению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ВИЧ–инфекции половым путем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</w:t>
            </w:r>
            <w:r w:rsidR="0064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 на 2017-2027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</w:t>
            </w:r>
            <w:r w:rsid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правонарушений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общественных местах, на улицах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5D3CBC" w:rsidRDefault="005D3CBC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D86F77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неблагополучия,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правонарушений и защита прав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и молодежи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«Гармонизация межнациональных и межконфессиональных отношений, профилактика экстремизма на территории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политических, социально-экономических и иных процессов на территории Верхнесалдинского городского округа, оказывающих влияние на ситуацию в сфере профилактики экстремизма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Верхнесалдинского городского округа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2018-2024 годах»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920372" w:rsidRPr="00603167" w:rsidTr="00644800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0372" w:rsidRPr="00603167" w:rsidTr="00644800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1701" w:type="dxa"/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авиаметаллургическому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920372" w:rsidRPr="00603167" w:rsidTr="00644800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920372" w:rsidRPr="00603167" w:rsidTr="00644800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372" w:rsidRPr="00603167" w:rsidRDefault="00920372" w:rsidP="00D8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общественной территории «Комсомольский сквер» в г. Верхняя Салда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Верхнесалдинского городского округа до 2025 года»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D86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«Создание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кадастра недвижимости Верхнесалдинского городского округа»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D86F77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кадастровых работ и государственного кадастрового учета в отношении земельных участков в целях оформления права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 целях подготовки к предоставлению земельных участков на торгах, а также в целях реализации Закона Свердловской области от 7 июля 2004 года № 18-</w:t>
            </w:r>
            <w:proofErr w:type="gramStart"/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  «</w:t>
            </w:r>
            <w:proofErr w:type="gramEnd"/>
            <w:r w:rsidR="00920372"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регулирования земельных отношений на территории Свердловской области»</w:t>
            </w:r>
          </w:p>
        </w:tc>
      </w:tr>
      <w:tr w:rsidR="00920372" w:rsidRPr="00603167" w:rsidTr="006448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C51E6F" w:rsidRDefault="00C51E6F" w:rsidP="00C51E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D8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2" w:rsidRPr="00603167" w:rsidRDefault="00920372" w:rsidP="0092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</w:tbl>
    <w:p w:rsidR="00920372" w:rsidRPr="00603167" w:rsidRDefault="00920372" w:rsidP="009203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31BB3"/>
    <w:rsid w:val="001548B1"/>
    <w:rsid w:val="001574B1"/>
    <w:rsid w:val="0016120B"/>
    <w:rsid w:val="001720E2"/>
    <w:rsid w:val="00172D72"/>
    <w:rsid w:val="00191CB0"/>
    <w:rsid w:val="001A7B92"/>
    <w:rsid w:val="001E0A50"/>
    <w:rsid w:val="001F065B"/>
    <w:rsid w:val="002001B5"/>
    <w:rsid w:val="0020776F"/>
    <w:rsid w:val="00213F1E"/>
    <w:rsid w:val="00215176"/>
    <w:rsid w:val="00223C23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70CF1"/>
    <w:rsid w:val="003756AA"/>
    <w:rsid w:val="00387CE8"/>
    <w:rsid w:val="00394AB7"/>
    <w:rsid w:val="003D2DFC"/>
    <w:rsid w:val="003F49EF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C9B"/>
    <w:rsid w:val="00644800"/>
    <w:rsid w:val="00652458"/>
    <w:rsid w:val="00657142"/>
    <w:rsid w:val="00663387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A1BB2"/>
    <w:rsid w:val="007A50DC"/>
    <w:rsid w:val="007B3C33"/>
    <w:rsid w:val="007C107B"/>
    <w:rsid w:val="007C7A57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920372"/>
    <w:rsid w:val="0092281C"/>
    <w:rsid w:val="00924B02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45E4C"/>
    <w:rsid w:val="00D501F0"/>
    <w:rsid w:val="00D50AE3"/>
    <w:rsid w:val="00D7191A"/>
    <w:rsid w:val="00D86F77"/>
    <w:rsid w:val="00D96B1C"/>
    <w:rsid w:val="00DB29E5"/>
    <w:rsid w:val="00DB4AD9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FB714EE8205086622635155BDEF4BBB42D23D8F8B09DSEr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649F-5F38-4A66-9A93-B69971AF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17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104</cp:revision>
  <cp:lastPrinted>2020-12-08T05:04:00Z</cp:lastPrinted>
  <dcterms:created xsi:type="dcterms:W3CDTF">2019-02-13T07:23:00Z</dcterms:created>
  <dcterms:modified xsi:type="dcterms:W3CDTF">2020-12-08T05:04:00Z</dcterms:modified>
</cp:coreProperties>
</file>